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3E7FBA" w:rsidRDefault="00E9731F">
      <w:pPr>
        <w:pStyle w:val="Nzev"/>
        <w:jc w:val="center"/>
      </w:pPr>
      <w:bookmarkStart w:id="0" w:name="_m84g9vbxne71" w:colFirst="0" w:colLast="0"/>
      <w:bookmarkEnd w:id="0"/>
      <w:r>
        <w:t xml:space="preserve">Hodnocení ústní zkoušky profilové části maturitní zkoušky </w:t>
      </w:r>
    </w:p>
    <w:p w14:paraId="00000002" w14:textId="77777777" w:rsidR="003E7FBA" w:rsidRDefault="00E9731F">
      <w:pPr>
        <w:pStyle w:val="Nzev"/>
        <w:jc w:val="center"/>
      </w:pPr>
      <w:bookmarkStart w:id="1" w:name="_fqq2y4grtwrv" w:colFirst="0" w:colLast="0"/>
      <w:bookmarkEnd w:id="1"/>
      <w:r>
        <w:t xml:space="preserve">z anglického jazyka </w:t>
      </w:r>
    </w:p>
    <w:p w14:paraId="00000003" w14:textId="77777777" w:rsidR="003E7FBA" w:rsidRDefault="00E9731F">
      <w:pPr>
        <w:pStyle w:val="Nzev"/>
        <w:jc w:val="center"/>
      </w:pPr>
      <w:bookmarkStart w:id="2" w:name="_ppvyq1u515qu" w:colFirst="0" w:colLast="0"/>
      <w:bookmarkEnd w:id="2"/>
      <w:r>
        <w:t>2024/2025</w:t>
      </w:r>
    </w:p>
    <w:p w14:paraId="00000004" w14:textId="77777777" w:rsidR="003E7FBA" w:rsidRDefault="003E7FBA">
      <w:pPr>
        <w:jc w:val="both"/>
      </w:pPr>
    </w:p>
    <w:p w14:paraId="00000005" w14:textId="77777777" w:rsidR="003E7FBA" w:rsidRDefault="00E9731F">
      <w:pPr>
        <w:jc w:val="both"/>
      </w:pPr>
      <w:r>
        <w:t>Profilová část maturitní zkoušky z anglického jazyka, jejíž hodnocení má na starosti škola, se skládá ze dvou částí:</w:t>
      </w:r>
      <w:r>
        <w:br/>
      </w:r>
    </w:p>
    <w:p w14:paraId="00000006" w14:textId="77777777" w:rsidR="003E7FBA" w:rsidRDefault="00E9731F">
      <w:pPr>
        <w:numPr>
          <w:ilvl w:val="0"/>
          <w:numId w:val="1"/>
        </w:numPr>
        <w:jc w:val="both"/>
      </w:pPr>
      <w:r>
        <w:t>Písemná práce</w:t>
      </w:r>
    </w:p>
    <w:p w14:paraId="00000007" w14:textId="77777777" w:rsidR="003E7FBA" w:rsidRDefault="00E9731F">
      <w:pPr>
        <w:numPr>
          <w:ilvl w:val="0"/>
          <w:numId w:val="1"/>
        </w:numPr>
        <w:jc w:val="both"/>
      </w:pPr>
      <w:r>
        <w:t xml:space="preserve">Ústní zkouška </w:t>
      </w:r>
    </w:p>
    <w:p w14:paraId="00000008" w14:textId="77777777" w:rsidR="003E7FBA" w:rsidRDefault="003E7FBA">
      <w:pPr>
        <w:ind w:left="720"/>
        <w:jc w:val="both"/>
      </w:pPr>
    </w:p>
    <w:p w14:paraId="00000009" w14:textId="77777777" w:rsidR="003E7FBA" w:rsidRDefault="00E9731F">
      <w:pPr>
        <w:jc w:val="both"/>
      </w:pPr>
      <w:r>
        <w:t>Ústní zkouška je složená ze tří dílčích částí:</w:t>
      </w:r>
    </w:p>
    <w:p w14:paraId="0000000A" w14:textId="77777777" w:rsidR="003E7FBA" w:rsidRDefault="003E7FBA">
      <w:pPr>
        <w:jc w:val="both"/>
      </w:pPr>
    </w:p>
    <w:p w14:paraId="0000000B" w14:textId="77777777" w:rsidR="003E7FBA" w:rsidRDefault="00E9731F">
      <w:pPr>
        <w:numPr>
          <w:ilvl w:val="0"/>
          <w:numId w:val="2"/>
        </w:numPr>
        <w:jc w:val="both"/>
      </w:pPr>
      <w:r>
        <w:t xml:space="preserve">Úvodní otázka na osobní témata </w:t>
      </w:r>
    </w:p>
    <w:p w14:paraId="0000000C" w14:textId="77777777" w:rsidR="003E7FBA" w:rsidRDefault="00E9731F">
      <w:pPr>
        <w:numPr>
          <w:ilvl w:val="0"/>
          <w:numId w:val="2"/>
        </w:numPr>
        <w:jc w:val="both"/>
      </w:pPr>
      <w:r>
        <w:t>Otázka pro a proti - obhajoba názoru</w:t>
      </w:r>
    </w:p>
    <w:p w14:paraId="0000000D" w14:textId="77777777" w:rsidR="003E7FBA" w:rsidRDefault="00E9731F">
      <w:pPr>
        <w:numPr>
          <w:ilvl w:val="0"/>
          <w:numId w:val="2"/>
        </w:numPr>
        <w:jc w:val="both"/>
      </w:pPr>
      <w:r>
        <w:t>Vlastní kritický projev na vybrané maturitní téma</w:t>
      </w:r>
    </w:p>
    <w:p w14:paraId="0000000E" w14:textId="77777777" w:rsidR="003E7FBA" w:rsidRDefault="003E7FBA">
      <w:pPr>
        <w:jc w:val="both"/>
      </w:pPr>
    </w:p>
    <w:p w14:paraId="0000000F" w14:textId="77777777" w:rsidR="003E7FBA" w:rsidRDefault="00E9731F">
      <w:pPr>
        <w:jc w:val="both"/>
      </w:pPr>
      <w:r>
        <w:t>Podíl jednotlivých částí na celkovém hodnocení profilové části maturitní zkoušky činí 40 % pro písemnou práci a 60 % pro ústní část. Hodnocení písemné práce oznámí žákovi předseda zkušební maturitní komise nejpozději v době konání ústních zkoušek. Hodnocení ústní zkoušky oznámí žákovi předseda zkušební maturitní komise veřejně ve dni, ve kterém žák tuto zkoušku konal. Podmínkou pro úspěšné splnění maturitní zkoušky je složení obou částí profilové zkoušky, minimálně s klasifikační hodnotou 4.</w:t>
      </w:r>
    </w:p>
    <w:p w14:paraId="00000010" w14:textId="77777777" w:rsidR="003E7FBA" w:rsidRDefault="00E9731F">
      <w:pPr>
        <w:pStyle w:val="Nadpis1"/>
        <w:jc w:val="both"/>
      </w:pPr>
      <w:bookmarkStart w:id="3" w:name="_m0kg4h8jvhj0" w:colFirst="0" w:colLast="0"/>
      <w:bookmarkEnd w:id="3"/>
      <w:r>
        <w:t>Hodnocení ústní zkoušky</w:t>
      </w:r>
    </w:p>
    <w:p w14:paraId="00000011" w14:textId="77777777" w:rsidR="003E7FBA" w:rsidRDefault="003E7FBA">
      <w:pPr>
        <w:jc w:val="both"/>
      </w:pPr>
    </w:p>
    <w:p w14:paraId="00000012" w14:textId="77777777" w:rsidR="003E7FBA" w:rsidRDefault="00E9731F">
      <w:r>
        <w:t>Ústní zkouška je složená ze tří dílčích částí.</w:t>
      </w:r>
    </w:p>
    <w:p w14:paraId="00000013" w14:textId="77777777" w:rsidR="003E7FBA" w:rsidRDefault="00E9731F">
      <w:r>
        <w:t>Váha jednotlivých dílčích částí při výsledném hodnocení je 1 : 2 : 3.  Mluvený projev studenta je hodnocený podle dosažené úrovně, tedy podle úrovně učebnice používané v posledním ročníku v hodinách anglického jazyka, a to alespoň na úrovni B2 a vyšší.</w:t>
      </w:r>
    </w:p>
    <w:p w14:paraId="00000014" w14:textId="77777777" w:rsidR="003E7FBA" w:rsidRDefault="003E7FBA"/>
    <w:p w14:paraId="00000015" w14:textId="77777777" w:rsidR="003E7FBA" w:rsidRDefault="00E9731F">
      <w:pPr>
        <w:jc w:val="both"/>
      </w:pPr>
      <w:r>
        <w:t>V průběhu ústní zkoušky jsou posuzována a hodnocena všechna jazyková kritéria v plně šíři.  Obsah sdělení musí přímo souviset s vybraným tematickým okruhem, konverzační situací a otázkou pro a proti. V případě tematických okruhů vztahujících se ke konkrétním znalosti reálií musí být odpovědí faktograficky správně.</w:t>
      </w:r>
    </w:p>
    <w:p w14:paraId="00000016" w14:textId="77777777" w:rsidR="003E7FBA" w:rsidRDefault="003E7FBA">
      <w:pPr>
        <w:jc w:val="both"/>
      </w:pPr>
    </w:p>
    <w:p w14:paraId="00000017" w14:textId="77777777" w:rsidR="003E7FBA" w:rsidRDefault="00E9731F">
      <w:pPr>
        <w:jc w:val="both"/>
      </w:pPr>
      <w:r>
        <w:t>Pokud student nezodpoví otázku z tematických okruhů a / nebo otázku zodpoví faktograficky špatně, je hodnocen nedostatečnou.</w:t>
      </w:r>
    </w:p>
    <w:p w14:paraId="00000018" w14:textId="77777777" w:rsidR="003E7FBA" w:rsidRDefault="003E7FBA">
      <w:pPr>
        <w:jc w:val="both"/>
      </w:pPr>
    </w:p>
    <w:p w14:paraId="00000019" w14:textId="77777777" w:rsidR="003E7FBA" w:rsidRDefault="00E9731F">
      <w:pPr>
        <w:jc w:val="both"/>
      </w:pPr>
      <w:r>
        <w:t>V průběhu ústní zkoušky se hodnotí následující aspekty:</w:t>
      </w:r>
    </w:p>
    <w:p w14:paraId="0000001A" w14:textId="77777777" w:rsidR="003E7FBA" w:rsidRDefault="003E7FBA">
      <w:pPr>
        <w:jc w:val="both"/>
      </w:pPr>
    </w:p>
    <w:p w14:paraId="0000001B" w14:textId="77777777" w:rsidR="003E7FBA" w:rsidRDefault="00E9731F">
      <w:pPr>
        <w:jc w:val="both"/>
      </w:pPr>
      <w:r>
        <w:t>A.  Adekvátnost zadané otázky s obsahem a vlastním projevem</w:t>
      </w:r>
    </w:p>
    <w:p w14:paraId="0000001C" w14:textId="77777777" w:rsidR="003E7FBA" w:rsidRDefault="00E9731F">
      <w:pPr>
        <w:jc w:val="both"/>
      </w:pPr>
      <w:r>
        <w:t>B.  Lexikální oblast</w:t>
      </w:r>
    </w:p>
    <w:p w14:paraId="0000001D" w14:textId="77777777" w:rsidR="003E7FBA" w:rsidRDefault="00E9731F">
      <w:pPr>
        <w:jc w:val="both"/>
      </w:pPr>
      <w:r>
        <w:t>C.  Gramatická oblast a všechny prostředky textové návaznosti</w:t>
      </w:r>
    </w:p>
    <w:p w14:paraId="0000001E" w14:textId="77777777" w:rsidR="003E7FBA" w:rsidRDefault="00E9731F">
      <w:pPr>
        <w:jc w:val="both"/>
      </w:pPr>
      <w:r>
        <w:t>D.  Fonologická oblast projevu</w:t>
      </w:r>
    </w:p>
    <w:p w14:paraId="0000001F" w14:textId="77777777" w:rsidR="003E7FBA" w:rsidRDefault="00E9731F">
      <w:pPr>
        <w:jc w:val="both"/>
      </w:pPr>
      <w:r>
        <w:t>E. Faktografická správnost</w:t>
      </w:r>
    </w:p>
    <w:p w14:paraId="00000020" w14:textId="77777777" w:rsidR="003E7FBA" w:rsidRDefault="00E9731F">
      <w:pPr>
        <w:jc w:val="both"/>
      </w:pPr>
      <w:r>
        <w:t xml:space="preserve"> </w:t>
      </w:r>
    </w:p>
    <w:p w14:paraId="00000021" w14:textId="77777777" w:rsidR="003E7FBA" w:rsidRDefault="00E9731F">
      <w:pPr>
        <w:jc w:val="both"/>
      </w:pPr>
      <w:r>
        <w:t>Zkoušený je hodnocen stupněm:</w:t>
      </w:r>
    </w:p>
    <w:p w14:paraId="00000022" w14:textId="77777777" w:rsidR="003E7FBA" w:rsidRDefault="00E9731F">
      <w:pPr>
        <w:jc w:val="both"/>
        <w:rPr>
          <w:b/>
        </w:rPr>
      </w:pPr>
      <w:r>
        <w:rPr>
          <w:b/>
        </w:rPr>
        <w:lastRenderedPageBreak/>
        <w:t>1 – výborný, pokud:</w:t>
      </w:r>
    </w:p>
    <w:p w14:paraId="00000023" w14:textId="77777777" w:rsidR="003E7FBA" w:rsidRDefault="00E9731F">
      <w:pPr>
        <w:jc w:val="both"/>
      </w:pPr>
      <w:r>
        <w:t>A.  Sdělení zcela odpovídá zadání, je ryze účelné, jasné a přehledné, konstruktivně nosné, ale současně i v odpovídající míře podrobné. Celé vystoupení je souvislé s lineárně plynulým tokem myšlenek. Všechny komunikativní strategie jsou používány zcela vhodně. Pomoc zkoušejícího neprobíhá.</w:t>
      </w:r>
    </w:p>
    <w:p w14:paraId="00000024" w14:textId="77777777" w:rsidR="003E7FBA" w:rsidRDefault="003E7FBA">
      <w:pPr>
        <w:jc w:val="both"/>
      </w:pPr>
    </w:p>
    <w:p w14:paraId="00000025" w14:textId="77777777" w:rsidR="003E7FBA" w:rsidRDefault="00E9731F">
      <w:pPr>
        <w:jc w:val="both"/>
      </w:pPr>
      <w:r>
        <w:t>B.  V lexikální oblasti zkoušený v plné míře prokazuje širokou slovní zásobu, a to ve sféře synonym,  antonym,  internacionalismů,  neologismů  ….  Dokáže  vhodně  aplikovat  např. slovní zásobu z oblasti reálií, přísloví, písňových textů a frazeologismů. Slovní zásobu vždy upotřebí správně, nedopouští se chyb, jedná se o absolutní porozumění.</w:t>
      </w:r>
    </w:p>
    <w:p w14:paraId="00000026" w14:textId="77777777" w:rsidR="003E7FBA" w:rsidRDefault="00E9731F">
      <w:pPr>
        <w:jc w:val="both"/>
      </w:pPr>
      <w:r>
        <w:t>C.  Prostředky textové návaznosti jsou bohaté, šíře mluvnických prostředků je značná. Žák je používá správně, ojedinělé nedostatky vůbec nebrání porozumění.</w:t>
      </w:r>
      <w:r>
        <w:br/>
      </w:r>
    </w:p>
    <w:p w14:paraId="00000027" w14:textId="77777777" w:rsidR="003E7FBA" w:rsidRDefault="00E9731F">
      <w:pPr>
        <w:jc w:val="both"/>
      </w:pPr>
      <w:r>
        <w:t>D.  Zkoušený má přirozenou intonaci jazyka a zcela správnou výslovnost. Po fonetické stránce je projev plynulý, zkoušející ho sleduje bez sebemenšího úsilí o porozumění.</w:t>
      </w:r>
    </w:p>
    <w:p w14:paraId="00000028" w14:textId="77777777" w:rsidR="003E7FBA" w:rsidRDefault="003E7FBA">
      <w:pPr>
        <w:jc w:val="both"/>
      </w:pPr>
    </w:p>
    <w:p w14:paraId="00000029" w14:textId="77777777" w:rsidR="003E7FBA" w:rsidRDefault="00E9731F">
      <w:pPr>
        <w:jc w:val="both"/>
      </w:pPr>
      <w:r>
        <w:t>E. Zkoušený se zcela adekvátně a faktograficky přesně vyjadřuje k zvolenému tématu.</w:t>
      </w:r>
    </w:p>
    <w:p w14:paraId="0000002A" w14:textId="77777777" w:rsidR="003E7FBA" w:rsidRDefault="00E9731F">
      <w:pPr>
        <w:jc w:val="both"/>
      </w:pPr>
      <w:r>
        <w:t xml:space="preserve"> </w:t>
      </w:r>
    </w:p>
    <w:p w14:paraId="0000002B" w14:textId="77777777" w:rsidR="003E7FBA" w:rsidRDefault="00E9731F">
      <w:pPr>
        <w:jc w:val="both"/>
        <w:rPr>
          <w:b/>
        </w:rPr>
      </w:pPr>
      <w:r>
        <w:rPr>
          <w:b/>
        </w:rPr>
        <w:t>2 – chvalitebný, pokud:</w:t>
      </w:r>
    </w:p>
    <w:p w14:paraId="0000002C" w14:textId="77777777" w:rsidR="003E7FBA" w:rsidRDefault="00E9731F">
      <w:pPr>
        <w:jc w:val="both"/>
      </w:pPr>
      <w:r>
        <w:t>A.  Sdělení většinou odpovídá zadání, je většinou účelné, celkem jasné a konstruktivně nosné, v odpovídající míře podrobné. Celé vystoupení je většinou souvislé, dodržen je lineární sled myšlenek. Komunikativní strategie jsou většinou používány vhodně. Pomoc zkoušejícího probíhá pouze ojediněle.</w:t>
      </w:r>
      <w:r>
        <w:br/>
      </w:r>
    </w:p>
    <w:p w14:paraId="0000002D" w14:textId="77777777" w:rsidR="003E7FBA" w:rsidRDefault="00E9731F">
      <w:pPr>
        <w:jc w:val="both"/>
      </w:pPr>
      <w:r>
        <w:t>B.  V  lexikální  oblasti  zkoušený  většinou  prokazuje  širokou  slovní  zásobu,  a  to  ve  sféře synonym, antonym, internacionalismů, neologismů …. Převážně dokáže vhodně aplikovat např.  slovní  zásobu  z  oblasti  reálií,  přísloví,  písňových  textů  a  frazeologismů.  Slovní zásoba je většinou používána správně, případné chyby jen ojediněle zkomplikují úroveň porozumění.</w:t>
      </w:r>
      <w:r>
        <w:br/>
      </w:r>
    </w:p>
    <w:p w14:paraId="0000002E" w14:textId="77777777" w:rsidR="003E7FBA" w:rsidRDefault="00E9731F">
      <w:pPr>
        <w:jc w:val="both"/>
      </w:pPr>
      <w:r>
        <w:t>C.  Prostředky  textové  návaznosti  jsou  většinou  bohaté,  rozsah  gramatických  prostředků  je většinou  široký.  Žák  je  používá  většinou  správně,  případné  nedostatky  ojediněle  zhorší stupeň porozumění.</w:t>
      </w:r>
      <w:r>
        <w:br/>
      </w:r>
    </w:p>
    <w:p w14:paraId="0000002F" w14:textId="77777777" w:rsidR="003E7FBA" w:rsidRDefault="00E9731F">
      <w:pPr>
        <w:jc w:val="both"/>
      </w:pPr>
      <w:r>
        <w:t>D.  Zkoušený  má  většinou  v  projevu  přirozenou  intonaci  jazyka  a  výslovnost  je  většinou správná  Po  fonetické  stránce  je  projev  natolik  plynulý,  že  zkoušející  většinou  nemusí vynakládat úsilí o porozumění.</w:t>
      </w:r>
    </w:p>
    <w:p w14:paraId="00000030" w14:textId="77777777" w:rsidR="003E7FBA" w:rsidRDefault="003E7FBA">
      <w:pPr>
        <w:jc w:val="both"/>
      </w:pPr>
    </w:p>
    <w:p w14:paraId="00000031" w14:textId="77777777" w:rsidR="003E7FBA" w:rsidRDefault="00E9731F">
      <w:pPr>
        <w:jc w:val="both"/>
      </w:pPr>
      <w:r>
        <w:t>E. Zkoušený se ve větší míře adekvátně a faktograficky přesně vyjadřuje k zvolenému tématu.</w:t>
      </w:r>
    </w:p>
    <w:p w14:paraId="00000032" w14:textId="77777777" w:rsidR="003E7FBA" w:rsidRDefault="00E9731F">
      <w:pPr>
        <w:jc w:val="both"/>
      </w:pPr>
      <w:r>
        <w:t xml:space="preserve"> </w:t>
      </w:r>
    </w:p>
    <w:p w14:paraId="00000033" w14:textId="77777777" w:rsidR="003E7FBA" w:rsidRDefault="00E9731F">
      <w:pPr>
        <w:jc w:val="both"/>
        <w:rPr>
          <w:b/>
        </w:rPr>
      </w:pPr>
      <w:r>
        <w:rPr>
          <w:b/>
        </w:rPr>
        <w:t>3 – dobrý, pokud:</w:t>
      </w:r>
    </w:p>
    <w:p w14:paraId="00000034" w14:textId="77777777" w:rsidR="003E7FBA" w:rsidRDefault="00E9731F">
      <w:pPr>
        <w:jc w:val="both"/>
      </w:pPr>
      <w:r>
        <w:t>A.  Sdělení  ve  větší  míře  neodpovídá  zadání,  není  ve  větší  míře  účelné,  jasné  a  přehledné,</w:t>
      </w:r>
    </w:p>
    <w:p w14:paraId="00000035" w14:textId="77777777" w:rsidR="003E7FBA" w:rsidRDefault="00E9731F">
      <w:pPr>
        <w:jc w:val="both"/>
      </w:pPr>
      <w:r>
        <w:t>konstruktivně nosné a v odpovídající míře podrobné. Celé vystoupení není ve větší míře souvislé s lineárním sledem myšlenek. Komunikativní strategie jsou přibližně z poloviny používány vhodně. Asistence zkoušejícího je ve větší míře nutná.</w:t>
      </w:r>
      <w:r>
        <w:br/>
      </w:r>
    </w:p>
    <w:p w14:paraId="00000036" w14:textId="77777777" w:rsidR="003E7FBA" w:rsidRDefault="00E9731F">
      <w:pPr>
        <w:jc w:val="both"/>
      </w:pPr>
      <w:r>
        <w:t>B.  V lexikální oblasti zkoušený ve větší míře prokazuje omezenou slovní zásobu, a to ve sféře synonym,  antonym,  internacionalismů,  neologismů  ….  Zkoušený často nedokáže vhodně užít slovní zásobu z oblasti reálií, přísloví a frazeologismů. Slovní zásoba je ve větší míře použita chybně. Chyby ve větší míře brání porozumění.</w:t>
      </w:r>
      <w:r>
        <w:br/>
      </w:r>
    </w:p>
    <w:p w14:paraId="00000037" w14:textId="77777777" w:rsidR="003E7FBA" w:rsidRDefault="00E9731F">
      <w:pPr>
        <w:jc w:val="both"/>
      </w:pPr>
      <w:r>
        <w:t>C.  Rozsah  prostředků  textové  návaznosti  je  ve  větší  míře  omezený,  stejně  tak  i  rozsah mluvnických prostředků. Žák je ve větší míře používá chybně. Chyby ve větší míře brání porozumění.</w:t>
      </w:r>
      <w:r>
        <w:br/>
      </w:r>
    </w:p>
    <w:p w14:paraId="00000038" w14:textId="77777777" w:rsidR="003E7FBA" w:rsidRDefault="00E9731F">
      <w:pPr>
        <w:jc w:val="both"/>
      </w:pPr>
      <w:r>
        <w:t>D.  Intonace je v omezené míře přirozená a výslovnost je ve větší míře nesprávná. Po fonetické stránce je projev natolik nesouvislý, že zkoušející musí ve větší míře vynakládat úsilí o porozumění.</w:t>
      </w:r>
    </w:p>
    <w:p w14:paraId="00000039" w14:textId="77777777" w:rsidR="003E7FBA" w:rsidRDefault="003E7FBA">
      <w:pPr>
        <w:jc w:val="both"/>
      </w:pPr>
    </w:p>
    <w:p w14:paraId="0000003A" w14:textId="77777777" w:rsidR="003E7FBA" w:rsidRDefault="00E9731F">
      <w:pPr>
        <w:jc w:val="both"/>
      </w:pPr>
      <w:r>
        <w:t>E. Zkoušený se částečně adekvátně a faktograficky správně vyjadřuje k zvolenému tématu.</w:t>
      </w:r>
    </w:p>
    <w:p w14:paraId="0000003B" w14:textId="77777777" w:rsidR="003E7FBA" w:rsidRDefault="00E9731F">
      <w:pPr>
        <w:jc w:val="both"/>
      </w:pPr>
      <w:r>
        <w:t xml:space="preserve"> </w:t>
      </w:r>
    </w:p>
    <w:p w14:paraId="0000003C" w14:textId="77777777" w:rsidR="003E7FBA" w:rsidRDefault="00E9731F">
      <w:pPr>
        <w:jc w:val="both"/>
        <w:rPr>
          <w:b/>
        </w:rPr>
      </w:pPr>
      <w:r>
        <w:rPr>
          <w:b/>
        </w:rPr>
        <w:lastRenderedPageBreak/>
        <w:t>4 – dostatečný, pokud:</w:t>
      </w:r>
    </w:p>
    <w:p w14:paraId="0000003D" w14:textId="77777777" w:rsidR="003E7FBA" w:rsidRDefault="00E9731F">
      <w:pPr>
        <w:jc w:val="both"/>
      </w:pPr>
      <w:r>
        <w:t>A.  Sdělení ve značné míře neodpovídá zadání, není ve značné míře účelné, jasné a přehledné, konstruktivně  nosné  a  ve  značné  míře  podrobné.  Celé  vystoupení  není  ve  značné  míře souvislé  s  lineárním  sledem  myšlenek.  Všechny  komunikativní  strategie  nejsou  zcela používány vhodně. Asistence zkoušejícího je ve značné míře nutná.</w:t>
      </w:r>
      <w:r>
        <w:br/>
      </w:r>
    </w:p>
    <w:p w14:paraId="0000003E" w14:textId="77777777" w:rsidR="003E7FBA" w:rsidRDefault="00E9731F">
      <w:pPr>
        <w:jc w:val="both"/>
      </w:pPr>
      <w:r>
        <w:t>B.  V lexikální oblasti zkoušený ve značné míře prokazuje omezenou slovní zásobu, a to ve sféře synonym, antonym, internacionalismů, neologismů…. Často nedokáže vhodně užít slovní zásobu z okruhu reálií, přísloví, písňových textů a frazeologismů. Slovní zásoba je ve značné míře použita chybně. Chyby ve značné míře brání porozumění.</w:t>
      </w:r>
    </w:p>
    <w:p w14:paraId="0000003F" w14:textId="77777777" w:rsidR="003E7FBA" w:rsidRDefault="003E7FBA">
      <w:pPr>
        <w:jc w:val="both"/>
      </w:pPr>
    </w:p>
    <w:p w14:paraId="00000040" w14:textId="77777777" w:rsidR="003E7FBA" w:rsidRDefault="00E9731F">
      <w:pPr>
        <w:jc w:val="both"/>
      </w:pPr>
      <w:r>
        <w:t>C.  Rozsah  prostředků  textové  návaznosti  je  ve  značné  míře  omezený,  stejně  tak  i  rozsah</w:t>
      </w:r>
    </w:p>
    <w:p w14:paraId="00000041" w14:textId="77777777" w:rsidR="003E7FBA" w:rsidRDefault="00E9731F">
      <w:pPr>
        <w:jc w:val="both"/>
      </w:pPr>
      <w:r>
        <w:t>mluvnických prostředků. Žák je ve značné míře užívá chybně. Chyby ve značné míře brání porozumění.</w:t>
      </w:r>
      <w:r>
        <w:br/>
      </w:r>
    </w:p>
    <w:p w14:paraId="00000042" w14:textId="77777777" w:rsidR="003E7FBA" w:rsidRDefault="00E9731F">
      <w:pPr>
        <w:jc w:val="both"/>
      </w:pPr>
      <w:r>
        <w:t>D.  Intonace je velmi málo přirozená a výslovnost je ve značné míře nesprávná. Po fonetické stránce je projev do takové míry nesouvislý, že zkoušející musí ve značné míře vynakládat úsilí o porozumění.</w:t>
      </w:r>
    </w:p>
    <w:p w14:paraId="00000043" w14:textId="77777777" w:rsidR="003E7FBA" w:rsidRDefault="00E9731F">
      <w:pPr>
        <w:jc w:val="both"/>
      </w:pPr>
      <w:r>
        <w:t>E. Zkoušený se ve větší míře neadekvátně a faktograficky nesprávně vyjadřuje k zvolenému tématu.</w:t>
      </w:r>
    </w:p>
    <w:p w14:paraId="00000044" w14:textId="77777777" w:rsidR="003E7FBA" w:rsidRDefault="00E9731F">
      <w:pPr>
        <w:jc w:val="both"/>
      </w:pPr>
      <w:r>
        <w:t xml:space="preserve"> </w:t>
      </w:r>
    </w:p>
    <w:p w14:paraId="00000045" w14:textId="77777777" w:rsidR="003E7FBA" w:rsidRDefault="00E9731F">
      <w:pPr>
        <w:jc w:val="both"/>
        <w:rPr>
          <w:b/>
        </w:rPr>
      </w:pPr>
      <w:r>
        <w:rPr>
          <w:b/>
        </w:rPr>
        <w:t>5- nedostatečný, pokud:</w:t>
      </w:r>
    </w:p>
    <w:p w14:paraId="00000046" w14:textId="77777777" w:rsidR="003E7FBA" w:rsidRDefault="00E9731F">
      <w:pPr>
        <w:jc w:val="both"/>
      </w:pPr>
      <w:r>
        <w:t>A.  Sdělení ani za neustálé pomoci zkoušejícího nesplňuje požadavky zadání.</w:t>
      </w:r>
      <w:r>
        <w:br/>
      </w:r>
    </w:p>
    <w:p w14:paraId="00000047" w14:textId="77777777" w:rsidR="003E7FBA" w:rsidRDefault="00E9731F">
      <w:pPr>
        <w:jc w:val="both"/>
      </w:pPr>
      <w:r>
        <w:t>B.  Slovní  zásoba  je  ve  všech  směrech  v  nedostatečném  rozsahu.  Je  neustále  zkoušeným používána špatně, časté chyby zcela brání porozumění sdělení.</w:t>
      </w:r>
      <w:r>
        <w:br/>
      </w:r>
    </w:p>
    <w:p w14:paraId="00000048" w14:textId="77777777" w:rsidR="003E7FBA" w:rsidRDefault="00E9731F">
      <w:pPr>
        <w:jc w:val="both"/>
      </w:pPr>
      <w:r>
        <w:t>C.  Prostředky textové návaznosti včetně gramatických prostředků jsou ve zcela nedostatečném rozsahu,  vůbec  je  zkoušený  nepoužívá  správně,  vůbec  nejsou  na  požadované  úrovni obtížnosti. Chyby brání zcela porozumění sdělení.</w:t>
      </w:r>
      <w:r>
        <w:br/>
      </w:r>
    </w:p>
    <w:p w14:paraId="00000049" w14:textId="77777777" w:rsidR="003E7FBA" w:rsidRDefault="00E9731F">
      <w:pPr>
        <w:jc w:val="both"/>
      </w:pPr>
      <w:r>
        <w:t>D.  Projev zkoušeného je do takové míry nesouvislý, že zkoušející jej nemůže sledovat či mu porozumět. Výslovnost zcela brání porozumění sdělení. Intonace je nepřirozená.</w:t>
      </w:r>
    </w:p>
    <w:p w14:paraId="0000004A" w14:textId="77777777" w:rsidR="003E7FBA" w:rsidRDefault="003E7FBA">
      <w:pPr>
        <w:jc w:val="both"/>
      </w:pPr>
    </w:p>
    <w:p w14:paraId="0000004B" w14:textId="77777777" w:rsidR="003E7FBA" w:rsidRDefault="00E9731F">
      <w:pPr>
        <w:jc w:val="both"/>
      </w:pPr>
      <w:r>
        <w:t>E. Zkoušený se neadekvátně a faktograficky nesprávně vyjadřuje k zvolenému tématu.</w:t>
      </w:r>
    </w:p>
    <w:p w14:paraId="0000004C" w14:textId="77777777" w:rsidR="003E7FBA" w:rsidRDefault="003E7FBA">
      <w:pPr>
        <w:jc w:val="both"/>
      </w:pPr>
    </w:p>
    <w:p w14:paraId="0000004D" w14:textId="77777777" w:rsidR="003E7FBA" w:rsidRDefault="003E7FBA"/>
    <w:p w14:paraId="0000004E" w14:textId="77777777" w:rsidR="003E7FBA" w:rsidRDefault="003E7FBA"/>
    <w:p w14:paraId="0000004F" w14:textId="77777777" w:rsidR="003E7FBA" w:rsidRDefault="00E9731F">
      <w:r>
        <w:t>Schváleno ředitelem školy: 9. 4. 2025</w:t>
      </w:r>
    </w:p>
    <w:p w14:paraId="00000050" w14:textId="77777777" w:rsidR="003E7FBA" w:rsidRDefault="003E7FBA"/>
    <w:p w14:paraId="00000051" w14:textId="77777777" w:rsidR="003E7FBA" w:rsidRDefault="003E7FBA"/>
    <w:p w14:paraId="00000052" w14:textId="77777777" w:rsidR="003E7FBA" w:rsidRDefault="00E9731F">
      <w:r>
        <w:t xml:space="preserve">                                                                                                      RNDr. Andrej Plecháček, v. r.</w:t>
      </w:r>
    </w:p>
    <w:p w14:paraId="00000053" w14:textId="77777777" w:rsidR="003E7FBA" w:rsidRDefault="00E9731F">
      <w:r>
        <w:t xml:space="preserve">                                                                                                             ředitel školy</w:t>
      </w:r>
    </w:p>
    <w:sectPr w:rsidR="003E7FBA">
      <w:pgSz w:w="11906" w:h="16838"/>
      <w:pgMar w:top="566" w:right="566" w:bottom="566" w:left="56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8D0"/>
    <w:multiLevelType w:val="multilevel"/>
    <w:tmpl w:val="90F0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9F4A76"/>
    <w:multiLevelType w:val="multilevel"/>
    <w:tmpl w:val="C750D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944174">
    <w:abstractNumId w:val="0"/>
  </w:num>
  <w:num w:numId="2" w16cid:durableId="53970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BA"/>
    <w:rsid w:val="003E7FBA"/>
    <w:rsid w:val="008F585A"/>
    <w:rsid w:val="00E97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F017E-B00D-4F88-B818-F53C7DE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6595</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Hrušovská</dc:creator>
  <cp:lastModifiedBy>Šárka Hrušovská</cp:lastModifiedBy>
  <cp:revision>2</cp:revision>
  <dcterms:created xsi:type="dcterms:W3CDTF">2025-05-23T09:57:00Z</dcterms:created>
  <dcterms:modified xsi:type="dcterms:W3CDTF">2025-05-23T09:57:00Z</dcterms:modified>
</cp:coreProperties>
</file>