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19" w:rsidRDefault="00DB5819" w:rsidP="00990AD5">
      <w:pPr>
        <w:spacing w:line="360" w:lineRule="auto"/>
        <w:jc w:val="center"/>
        <w:rPr>
          <w:b/>
          <w:bCs/>
          <w:color w:val="984806"/>
        </w:rPr>
      </w:pPr>
      <w:r>
        <w:rPr>
          <w:b/>
          <w:bCs/>
          <w:color w:val="984806"/>
        </w:rPr>
        <w:t xml:space="preserve">Dvořákovo gymnázium a Střední odborná škola ekonomická a Společnost pro rozvoj DG, o. p. s. </w:t>
      </w:r>
      <w:r>
        <w:rPr>
          <w:b/>
          <w:bCs/>
          <w:color w:val="984806"/>
        </w:rPr>
        <w:br/>
        <w:t>děkují za finanční a věcnou podporu ve školním roce 2012/2013 níže uvedeným:</w:t>
      </w:r>
    </w:p>
    <w:p w:rsidR="00DB5819" w:rsidRDefault="00DB5819">
      <w:pPr>
        <w:spacing w:line="360" w:lineRule="auto"/>
        <w:jc w:val="both"/>
        <w:rPr>
          <w:b/>
          <w:bCs/>
          <w:color w:val="984806"/>
        </w:rPr>
      </w:pPr>
    </w:p>
    <w:p w:rsidR="00DB5819" w:rsidRDefault="00DB5819">
      <w:pPr>
        <w:autoSpaceDE w:val="0"/>
        <w:rPr>
          <w:color w:val="984806"/>
        </w:rPr>
      </w:pPr>
      <w:r>
        <w:rPr>
          <w:color w:val="984806"/>
        </w:rPr>
        <w:t xml:space="preserve">Městu Kralupy nad Vlavou; </w:t>
      </w:r>
    </w:p>
    <w:p w:rsidR="00DB5819" w:rsidRDefault="00DB5819">
      <w:pPr>
        <w:autoSpaceDE w:val="0"/>
        <w:rPr>
          <w:color w:val="984806"/>
        </w:rPr>
      </w:pPr>
    </w:p>
    <w:p w:rsidR="00DB5819" w:rsidRDefault="00DB5819">
      <w:pPr>
        <w:autoSpaceDE w:val="0"/>
        <w:rPr>
          <w:b/>
          <w:bCs/>
          <w:color w:val="984806"/>
          <w:sz w:val="22"/>
          <w:szCs w:val="22"/>
        </w:rPr>
      </w:pPr>
      <w:r w:rsidRPr="00990AD5">
        <w:rPr>
          <w:b/>
          <w:color w:val="984806"/>
          <w:sz w:val="22"/>
          <w:szCs w:val="22"/>
        </w:rPr>
        <w:t>společnostem</w:t>
      </w:r>
      <w:r>
        <w:rPr>
          <w:color w:val="984806"/>
          <w:sz w:val="22"/>
          <w:szCs w:val="22"/>
        </w:rPr>
        <w:t>:</w:t>
      </w:r>
    </w:p>
    <w:p w:rsidR="00DB5819" w:rsidRDefault="00DB5819">
      <w:pPr>
        <w:rPr>
          <w:color w:val="984806"/>
          <w:sz w:val="22"/>
          <w:szCs w:val="22"/>
        </w:rPr>
      </w:pPr>
      <w:r>
        <w:rPr>
          <w:color w:val="984806"/>
          <w:sz w:val="22"/>
          <w:szCs w:val="22"/>
        </w:rPr>
        <w:t xml:space="preserve">Jung.cz, a. s., Mars service, s. r. o., LAMA energy, a. s., RWE  Energie, a. s., Česká rafinérská, a. s., Nowaco ČR, s. r. o., Montako, s. r. o., Heckl, s. r. o., BSS Praha, s. r. o., Autodoprava Miroslav Rubeš, </w:t>
      </w:r>
      <w:r>
        <w:rPr>
          <w:sz w:val="22"/>
          <w:szCs w:val="22"/>
        </w:rPr>
        <w:t xml:space="preserve"> </w:t>
      </w:r>
      <w:r>
        <w:rPr>
          <w:color w:val="984806"/>
          <w:sz w:val="22"/>
          <w:szCs w:val="22"/>
        </w:rPr>
        <w:t>Valdhans transport, s. r. o., Bidvest Czech Republic, Lupa, s. r. o.</w:t>
      </w:r>
      <w:bookmarkStart w:id="0" w:name="_GoBack"/>
      <w:bookmarkEnd w:id="0"/>
    </w:p>
    <w:p w:rsidR="00DB5819" w:rsidRDefault="00DB5819">
      <w:pPr>
        <w:rPr>
          <w:color w:val="984806"/>
          <w:sz w:val="22"/>
          <w:szCs w:val="22"/>
        </w:rPr>
      </w:pPr>
    </w:p>
    <w:p w:rsidR="00DB5819" w:rsidRDefault="00DB5819">
      <w:pPr>
        <w:rPr>
          <w:color w:val="984806"/>
          <w:sz w:val="22"/>
          <w:szCs w:val="22"/>
        </w:rPr>
      </w:pPr>
      <w:r w:rsidRPr="00990AD5">
        <w:rPr>
          <w:b/>
          <w:color w:val="984806"/>
          <w:sz w:val="22"/>
          <w:szCs w:val="22"/>
        </w:rPr>
        <w:t>pánům</w:t>
      </w:r>
      <w:r>
        <w:rPr>
          <w:color w:val="984806"/>
          <w:sz w:val="22"/>
          <w:szCs w:val="22"/>
        </w:rPr>
        <w:t xml:space="preserve">: </w:t>
      </w:r>
    </w:p>
    <w:p w:rsidR="00DB5819" w:rsidRDefault="00DB5819">
      <w:pPr>
        <w:rPr>
          <w:color w:val="984806"/>
          <w:sz w:val="22"/>
          <w:szCs w:val="22"/>
        </w:rPr>
      </w:pPr>
      <w:r>
        <w:rPr>
          <w:color w:val="984806"/>
          <w:sz w:val="22"/>
          <w:szCs w:val="22"/>
        </w:rPr>
        <w:t>Františku Kyllarovi, Mgr. Zdeňku Klozovi, Ing. Jindřichu Matějkovi,  Ing. Jaroslavu Hořejšímu,  Martinu Polívkovi,  Luďkovi Davidovi,  Ing. Jiřímu Brabcovi, Ing. Štěpánu Jurajdovi, Pavlu Lulkovi, Ing. Radimu Mecovi</w:t>
      </w:r>
    </w:p>
    <w:p w:rsidR="00DB5819" w:rsidRDefault="00DB5819">
      <w:pPr>
        <w:rPr>
          <w:color w:val="984806"/>
          <w:sz w:val="22"/>
          <w:szCs w:val="22"/>
        </w:rPr>
      </w:pPr>
    </w:p>
    <w:p w:rsidR="00DB5819" w:rsidRDefault="00DB5819">
      <w:pPr>
        <w:rPr>
          <w:color w:val="984806"/>
        </w:rPr>
      </w:pPr>
    </w:p>
    <w:p w:rsidR="00DB5819" w:rsidRDefault="00DB5819">
      <w:pPr>
        <w:rPr>
          <w:color w:val="984806"/>
        </w:rPr>
      </w:pPr>
      <w:r>
        <w:rPr>
          <w:color w:val="984806"/>
        </w:rPr>
        <w:t xml:space="preserve">a </w:t>
      </w:r>
      <w:r w:rsidRPr="00990AD5">
        <w:rPr>
          <w:b/>
          <w:color w:val="984806"/>
        </w:rPr>
        <w:t>všem rodičům</w:t>
      </w:r>
      <w:r>
        <w:rPr>
          <w:color w:val="984806"/>
        </w:rPr>
        <w:t xml:space="preserve"> našich studentů a studentek za jejich příspěvek na účet o.p.s. </w:t>
      </w:r>
    </w:p>
    <w:p w:rsidR="00DB5819" w:rsidRDefault="00DB5819">
      <w:pPr>
        <w:rPr>
          <w:color w:val="984806"/>
        </w:rPr>
      </w:pPr>
    </w:p>
    <w:p w:rsidR="00DB5819" w:rsidRDefault="00DB5819">
      <w:pPr>
        <w:rPr>
          <w:color w:val="984806"/>
        </w:rPr>
      </w:pPr>
      <w:r>
        <w:rPr>
          <w:color w:val="984806"/>
        </w:rPr>
        <w:t>Za pomoc různého charakteru také:</w:t>
      </w:r>
    </w:p>
    <w:p w:rsidR="00DB5819" w:rsidRDefault="00DB5819">
      <w:pPr>
        <w:rPr>
          <w:color w:val="984806"/>
        </w:rPr>
      </w:pPr>
      <w:r>
        <w:rPr>
          <w:color w:val="984806"/>
        </w:rPr>
        <w:t>Ing. Františku Maříkovi, Martinovi Odvodymu a zaměstnancům KD Vltava, Pavlu Keilovi, Liboru Tomsovi, Romanu Žičařovi, MUDr. Dušanu Randákovi, divadelnímu souboru Scéna, městu Veltrusy</w:t>
      </w:r>
    </w:p>
    <w:p w:rsidR="00DB5819" w:rsidRDefault="00DB5819">
      <w:pPr>
        <w:rPr>
          <w:color w:val="984806"/>
        </w:rPr>
      </w:pPr>
    </w:p>
    <w:p w:rsidR="00DB5819" w:rsidRDefault="00DB5819">
      <w:pPr>
        <w:spacing w:line="360" w:lineRule="auto"/>
        <w:rPr>
          <w:b/>
          <w:bCs/>
          <w:color w:val="984806"/>
        </w:rPr>
      </w:pPr>
      <w:r>
        <w:rPr>
          <w:b/>
          <w:bCs/>
          <w:color w:val="984806"/>
        </w:rPr>
        <w:t>Za řízení a činnost ve správní a dozorčí radě Společnosti pro rozvoj DG, o.p.s.:</w:t>
      </w:r>
    </w:p>
    <w:p w:rsidR="00DB5819" w:rsidRDefault="00DB5819">
      <w:pPr>
        <w:rPr>
          <w:color w:val="984806"/>
        </w:rPr>
      </w:pPr>
      <w:r>
        <w:rPr>
          <w:color w:val="984806"/>
        </w:rPr>
        <w:t>JUDr. Ivaně Šlehoferové, Ing. Ottu Pacholíkovi, Ing. Luboši Černému, Ing. Tomáši Hurtíkovi, Ing. Petrovi Závodskému, Mgr. Zdeňku Klozovi, Mgr. Jaroslavě Czechmanové, ing. Ivanu Procházkovi, Mgr. René Kellerovi a za řízení společnosti Mgr. Filipu Volákovi</w:t>
      </w:r>
    </w:p>
    <w:p w:rsidR="00DB5819" w:rsidRDefault="00DB5819">
      <w:pPr>
        <w:spacing w:line="360" w:lineRule="auto"/>
        <w:rPr>
          <w:color w:val="984806"/>
        </w:rPr>
      </w:pPr>
    </w:p>
    <w:p w:rsidR="00DB5819" w:rsidRDefault="00DB5819">
      <w:pPr>
        <w:pStyle w:val="Heading4"/>
        <w:numPr>
          <w:ilvl w:val="0"/>
          <w:numId w:val="0"/>
        </w:numPr>
        <w:ind w:left="1790" w:hanging="1790"/>
        <w:rPr>
          <w:rFonts w:ascii="Times New Roman" w:cs="Times New Roman"/>
          <w:color w:val="984806"/>
          <w:lang w:val="cs-CZ"/>
        </w:rPr>
      </w:pPr>
      <w:r>
        <w:rPr>
          <w:rFonts w:ascii="Times New Roman" w:cs="Times New Roman"/>
          <w:color w:val="984806"/>
          <w:lang w:val="cs-CZ"/>
        </w:rPr>
        <w:t xml:space="preserve">Členkám a členům Školské rady DG a SOŠE, jmenovitě: </w:t>
      </w:r>
    </w:p>
    <w:p w:rsidR="00DB5819" w:rsidRDefault="00DB5819">
      <w:pPr>
        <w:pStyle w:val="Heading4"/>
        <w:numPr>
          <w:ilvl w:val="0"/>
          <w:numId w:val="0"/>
        </w:numPr>
        <w:spacing w:line="240" w:lineRule="auto"/>
        <w:ind w:left="1790" w:hanging="1790"/>
        <w:jc w:val="left"/>
        <w:rPr>
          <w:rFonts w:ascii="Times New Roman" w:cs="Times New Roman"/>
          <w:b w:val="0"/>
          <w:bCs w:val="0"/>
          <w:color w:val="984806"/>
          <w:lang w:val="cs-CZ"/>
        </w:rPr>
      </w:pPr>
      <w:r>
        <w:rPr>
          <w:rFonts w:ascii="Times New Roman" w:cs="Times New Roman"/>
          <w:b w:val="0"/>
          <w:bCs w:val="0"/>
          <w:color w:val="984806"/>
          <w:lang w:val="cs-CZ"/>
        </w:rPr>
        <w:t xml:space="preserve">MUDr. Janu Flídrovi, paní Martině Kučerové, Mgr. Slávce Czechmanové, Mgr. Zorce </w:t>
      </w:r>
    </w:p>
    <w:p w:rsidR="00DB5819" w:rsidRDefault="00DB5819">
      <w:pPr>
        <w:pStyle w:val="Heading4"/>
        <w:numPr>
          <w:ilvl w:val="0"/>
          <w:numId w:val="0"/>
        </w:numPr>
        <w:spacing w:line="240" w:lineRule="auto"/>
        <w:ind w:left="1790" w:hanging="1790"/>
        <w:jc w:val="left"/>
        <w:rPr>
          <w:rFonts w:ascii="Times New Roman" w:cs="Times New Roman"/>
          <w:b w:val="0"/>
          <w:bCs w:val="0"/>
          <w:color w:val="984806"/>
          <w:lang w:val="cs-CZ"/>
        </w:rPr>
      </w:pPr>
      <w:r>
        <w:rPr>
          <w:rFonts w:ascii="Times New Roman" w:cs="Times New Roman"/>
          <w:b w:val="0"/>
          <w:bCs w:val="0"/>
          <w:color w:val="984806"/>
          <w:lang w:val="cs-CZ"/>
        </w:rPr>
        <w:t>Knoppové, Ing. Josefu Maternovi, Antonínu Seidlovi</w:t>
      </w:r>
    </w:p>
    <w:p w:rsidR="00DB5819" w:rsidRDefault="00DB5819">
      <w:pPr>
        <w:spacing w:line="360" w:lineRule="auto"/>
        <w:jc w:val="both"/>
        <w:rPr>
          <w:color w:val="984806"/>
        </w:rPr>
      </w:pPr>
    </w:p>
    <w:p w:rsidR="00DB5819" w:rsidRDefault="00DB5819">
      <w:pPr>
        <w:jc w:val="both"/>
        <w:rPr>
          <w:color w:val="984806"/>
        </w:rPr>
      </w:pPr>
      <w:r>
        <w:rPr>
          <w:color w:val="984806"/>
        </w:rPr>
        <w:t>Také bychom rádi poděkovali všem firmám a pracovníkům, kteří se našim studentům SOŠE ochotně věnovali v souvislosti s jejich praxemi. Měli jsme s nimi velmi dobré zkušenosti.</w:t>
      </w:r>
    </w:p>
    <w:p w:rsidR="00DB5819" w:rsidRDefault="00DB5819">
      <w:pPr>
        <w:jc w:val="both"/>
        <w:rPr>
          <w:color w:val="984806"/>
        </w:rPr>
      </w:pPr>
    </w:p>
    <w:p w:rsidR="00DB5819" w:rsidRDefault="00DB5819">
      <w:pPr>
        <w:jc w:val="both"/>
        <w:rPr>
          <w:color w:val="984806"/>
        </w:rPr>
      </w:pPr>
      <w:r>
        <w:rPr>
          <w:color w:val="984806"/>
        </w:rPr>
        <w:t xml:space="preserve">V neposlední řadě bychom rádi poděkovali za pomoc při ohrožení majetku naší školy v době letošních povodní všem kolegyním a kolegům, provozním zaměstnancům, jejich rodinným příslušníkům, současným i bývalým studentům. </w:t>
      </w:r>
    </w:p>
    <w:p w:rsidR="00DB5819" w:rsidRDefault="00DB5819">
      <w:pPr>
        <w:spacing w:line="360" w:lineRule="auto"/>
        <w:jc w:val="both"/>
        <w:rPr>
          <w:color w:val="984806"/>
        </w:rPr>
      </w:pPr>
    </w:p>
    <w:p w:rsidR="00DB5819" w:rsidRDefault="00DB5819">
      <w:pPr>
        <w:spacing w:line="360" w:lineRule="auto"/>
        <w:jc w:val="both"/>
        <w:rPr>
          <w:color w:val="984806"/>
        </w:rPr>
      </w:pPr>
    </w:p>
    <w:p w:rsidR="00DB5819" w:rsidRDefault="00DB5819">
      <w:pPr>
        <w:spacing w:line="360" w:lineRule="auto"/>
        <w:jc w:val="both"/>
        <w:rPr>
          <w:color w:val="984806"/>
        </w:rPr>
      </w:pPr>
      <w:r>
        <w:rPr>
          <w:color w:val="984806"/>
        </w:rPr>
        <w:t>Za všechny studenty, pedagogy a zaměstnance</w:t>
      </w:r>
    </w:p>
    <w:p w:rsidR="00DB5819" w:rsidRDefault="00DB5819">
      <w:pPr>
        <w:spacing w:line="360" w:lineRule="auto"/>
        <w:jc w:val="both"/>
        <w:rPr>
          <w:i/>
          <w:iCs/>
          <w:color w:val="984806"/>
        </w:rPr>
      </w:pPr>
    </w:p>
    <w:p w:rsidR="00DB5819" w:rsidRDefault="00DB5819">
      <w:pPr>
        <w:spacing w:line="360" w:lineRule="auto"/>
        <w:jc w:val="both"/>
        <w:rPr>
          <w:color w:val="984806"/>
        </w:rPr>
      </w:pPr>
      <w:r>
        <w:rPr>
          <w:i/>
          <w:iCs/>
          <w:color w:val="984806"/>
        </w:rPr>
        <w:t>Andrej Plecháček</w:t>
      </w:r>
      <w:r>
        <w:rPr>
          <w:color w:val="984806"/>
        </w:rPr>
        <w:t>, ředitel školy</w:t>
      </w:r>
    </w:p>
    <w:p w:rsidR="00DB5819" w:rsidRDefault="00DB5819">
      <w:pPr>
        <w:spacing w:line="360" w:lineRule="auto"/>
        <w:jc w:val="both"/>
        <w:rPr>
          <w:color w:val="984806"/>
        </w:rPr>
      </w:pPr>
      <w:r>
        <w:rPr>
          <w:i/>
          <w:iCs/>
          <w:color w:val="984806"/>
        </w:rPr>
        <w:t xml:space="preserve">Filip Volák, </w:t>
      </w:r>
      <w:r>
        <w:rPr>
          <w:color w:val="984806"/>
        </w:rPr>
        <w:t xml:space="preserve">ředitel Společnosti pro rozvoj Dvořákova gymnázia, o.p.s. </w:t>
      </w:r>
    </w:p>
    <w:p w:rsidR="00DB5819" w:rsidRDefault="00DB5819"/>
    <w:sectPr w:rsidR="00DB5819" w:rsidSect="00990AD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B0604020202020204"/>
    <w:charset w:val="EE"/>
    <w:family w:val="swiss"/>
    <w:pitch w:val="variable"/>
    <w:sig w:usb0="A00002EF" w:usb1="4000207B" w:usb2="00000000" w:usb3="00000000" w:csb0="000000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rPr>
        <w:rFonts w:ascii="Times New Roman" w:hAnsi="Times New Roman" w:cs="Times New Roman"/>
      </w:rPr>
    </w:lvl>
    <w:lvl w:ilvl="1">
      <w:start w:val="1"/>
      <w:numFmt w:val="none"/>
      <w:lvlText w:val=""/>
      <w:lvlJc w:val="left"/>
      <w:pPr>
        <w:tabs>
          <w:tab w:val="num" w:pos="576"/>
        </w:tabs>
      </w:pPr>
      <w:rPr>
        <w:rFonts w:ascii="Times New Roman" w:hAnsi="Times New Roman" w:cs="Times New Roman"/>
      </w:rPr>
    </w:lvl>
    <w:lvl w:ilvl="2">
      <w:start w:val="1"/>
      <w:numFmt w:val="none"/>
      <w:lvlText w:val=""/>
      <w:lvlJc w:val="left"/>
      <w:pPr>
        <w:tabs>
          <w:tab w:val="num" w:pos="720"/>
        </w:tabs>
      </w:pPr>
      <w:rPr>
        <w:rFonts w:ascii="Times New Roman" w:hAnsi="Times New Roman" w:cs="Times New Roman"/>
      </w:rPr>
    </w:lvl>
    <w:lvl w:ilvl="3">
      <w:start w:val="1"/>
      <w:numFmt w:val="none"/>
      <w:pStyle w:val="Heading4"/>
      <w:lvlText w:val=""/>
      <w:lvlJc w:val="left"/>
      <w:pPr>
        <w:tabs>
          <w:tab w:val="num" w:pos="864"/>
        </w:tabs>
      </w:pPr>
      <w:rPr>
        <w:rFonts w:ascii="Times New Roman" w:hAnsi="Times New Roman" w:cs="Times New Roman"/>
      </w:rPr>
    </w:lvl>
    <w:lvl w:ilvl="4">
      <w:start w:val="1"/>
      <w:numFmt w:val="none"/>
      <w:lvlText w:val=""/>
      <w:lvlJc w:val="left"/>
      <w:pPr>
        <w:tabs>
          <w:tab w:val="num" w:pos="1008"/>
        </w:tabs>
      </w:pPr>
      <w:rPr>
        <w:rFonts w:ascii="Times New Roman" w:hAnsi="Times New Roman" w:cs="Times New Roman"/>
      </w:rPr>
    </w:lvl>
    <w:lvl w:ilvl="5">
      <w:start w:val="1"/>
      <w:numFmt w:val="none"/>
      <w:lvlText w:val=""/>
      <w:lvlJc w:val="left"/>
      <w:pPr>
        <w:tabs>
          <w:tab w:val="num" w:pos="1152"/>
        </w:tabs>
      </w:pPr>
      <w:rPr>
        <w:rFonts w:ascii="Times New Roman" w:hAnsi="Times New Roman" w:cs="Times New Roman"/>
      </w:rPr>
    </w:lvl>
    <w:lvl w:ilvl="6">
      <w:start w:val="1"/>
      <w:numFmt w:val="none"/>
      <w:lvlText w:val=""/>
      <w:lvlJc w:val="left"/>
      <w:pPr>
        <w:tabs>
          <w:tab w:val="num" w:pos="1296"/>
        </w:tabs>
      </w:pPr>
      <w:rPr>
        <w:rFonts w:ascii="Times New Roman" w:hAnsi="Times New Roman" w:cs="Times New Roman"/>
      </w:rPr>
    </w:lvl>
    <w:lvl w:ilvl="7">
      <w:start w:val="1"/>
      <w:numFmt w:val="none"/>
      <w:lvlText w:val=""/>
      <w:lvlJc w:val="left"/>
      <w:pPr>
        <w:tabs>
          <w:tab w:val="num" w:pos="1440"/>
        </w:tabs>
      </w:pPr>
      <w:rPr>
        <w:rFonts w:ascii="Times New Roman" w:hAnsi="Times New Roman" w:cs="Times New Roman"/>
      </w:rPr>
    </w:lvl>
    <w:lvl w:ilvl="8">
      <w:start w:val="1"/>
      <w:numFmt w:val="none"/>
      <w:lvlText w:val=""/>
      <w:lvlJc w:val="left"/>
      <w:pPr>
        <w:tabs>
          <w:tab w:val="num" w:pos="1584"/>
        </w:tabs>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500"/>
    <w:rsid w:val="0044306C"/>
    <w:rsid w:val="00476E74"/>
    <w:rsid w:val="00554FB5"/>
    <w:rsid w:val="00722500"/>
    <w:rsid w:val="00990AD5"/>
    <w:rsid w:val="00DB581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B5"/>
    <w:rPr>
      <w:rFonts w:ascii="Times New Roman" w:hAnsi="Times New Roman"/>
      <w:sz w:val="24"/>
      <w:szCs w:val="24"/>
    </w:rPr>
  </w:style>
  <w:style w:type="paragraph" w:styleId="Heading4">
    <w:name w:val="heading 4"/>
    <w:basedOn w:val="Normal"/>
    <w:next w:val="BodyText"/>
    <w:link w:val="Heading4Char"/>
    <w:uiPriority w:val="99"/>
    <w:qFormat/>
    <w:rsid w:val="00554FB5"/>
    <w:pPr>
      <w:keepNext/>
      <w:widowControl w:val="0"/>
      <w:numPr>
        <w:ilvl w:val="3"/>
        <w:numId w:val="1"/>
      </w:numPr>
      <w:suppressAutoHyphens/>
      <w:spacing w:line="360" w:lineRule="auto"/>
      <w:jc w:val="both"/>
      <w:outlineLvl w:val="3"/>
    </w:pPr>
    <w:rPr>
      <w:rFonts w:ascii="Liberation Serif" w:eastAsia="Liberation Serif" w:cs="Liberation Serif"/>
      <w:b/>
      <w:bCs/>
      <w:color w:val="000000"/>
      <w:kern w:val="1"/>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722500"/>
    <w:rPr>
      <w:rFonts w:cs="Times New Roman"/>
      <w:b/>
      <w:bCs/>
      <w:sz w:val="28"/>
      <w:szCs w:val="28"/>
    </w:rPr>
  </w:style>
  <w:style w:type="character" w:customStyle="1" w:styleId="Nadpis4Char">
    <w:name w:val="Nadpis 4 Char"/>
    <w:uiPriority w:val="99"/>
    <w:rsid w:val="00554FB5"/>
    <w:rPr>
      <w:rFonts w:ascii="Liberation Serif" w:eastAsia="Liberation Serif"/>
      <w:b/>
      <w:color w:val="000000"/>
      <w:kern w:val="1"/>
      <w:sz w:val="24"/>
      <w:lang w:val="en-US"/>
    </w:rPr>
  </w:style>
  <w:style w:type="paragraph" w:styleId="BodyText">
    <w:name w:val="Body Text"/>
    <w:basedOn w:val="Normal"/>
    <w:link w:val="BodyTextChar"/>
    <w:uiPriority w:val="99"/>
    <w:rsid w:val="00554FB5"/>
    <w:pPr>
      <w:spacing w:after="120"/>
    </w:pPr>
  </w:style>
  <w:style w:type="character" w:customStyle="1" w:styleId="BodyTextChar">
    <w:name w:val="Body Text Char"/>
    <w:basedOn w:val="DefaultParagraphFont"/>
    <w:link w:val="BodyText"/>
    <w:uiPriority w:val="99"/>
    <w:semiHidden/>
    <w:locked/>
    <w:rsid w:val="00722500"/>
    <w:rPr>
      <w:rFonts w:ascii="Times New Roman" w:hAnsi="Times New Roman" w:cs="Times New Roman"/>
      <w:sz w:val="24"/>
      <w:szCs w:val="24"/>
    </w:rPr>
  </w:style>
  <w:style w:type="character" w:customStyle="1" w:styleId="ZkladntextChar">
    <w:name w:val="Základní text Char"/>
    <w:uiPriority w:val="99"/>
    <w:rsid w:val="00554FB5"/>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302</Words>
  <Characters>1788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Dvořákovo gymnázium a Střední odborná škola ekonomická a Společnost pro rozvoj DG, o</dc:title>
  <dc:subject/>
  <dc:creator>Eva</dc:creator>
  <cp:keywords/>
  <dc:description/>
  <cp:lastModifiedBy>f.volak</cp:lastModifiedBy>
  <cp:revision>2</cp:revision>
  <dcterms:created xsi:type="dcterms:W3CDTF">2013-11-11T12:01:00Z</dcterms:created>
  <dcterms:modified xsi:type="dcterms:W3CDTF">2013-11-11T12:01:00Z</dcterms:modified>
</cp:coreProperties>
</file>