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23D78" w14:textId="77777777" w:rsidR="00D346D0" w:rsidRDefault="0000000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Kritéria a způsob hodnocení písemné maturitní zkoušky z českého jazyka a literatury</w:t>
      </w:r>
    </w:p>
    <w:p w14:paraId="722CECE6" w14:textId="77777777" w:rsidR="00D346D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Písemnou prací se rozumí vytvoření souvislého textu, který tematicky, jazykově a stylisticky zpracovává zadané téma a naplňuje pravidla zadané funkční oblasti, slohového útvaru a komunikační situace.</w:t>
      </w:r>
    </w:p>
    <w:p w14:paraId="40891842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Zadání písemné práce: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zadání písemné práce obsahuje název zadání, způsob zpracování zadání a popřípadě výchozí text k zadání. Součástí výchozího textu k zadání může být i obrázek, graf. </w:t>
      </w:r>
    </w:p>
    <w:p w14:paraId="66747A9C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Žák může do své písemné práce funkčně začlenit výchozí text. Pouhé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opsání výchozího textu se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však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nezapočítává do celkového rozsahu písemné práce</w:t>
      </w:r>
      <w:r>
        <w:rPr>
          <w:rFonts w:ascii="Calibri" w:eastAsia="Calibri" w:hAnsi="Calibri" w:cs="Calibri"/>
          <w:color w:val="000000"/>
          <w:sz w:val="22"/>
          <w:szCs w:val="22"/>
        </w:rPr>
        <w:t>, nejedná se totiž o autorský text žáka, který bychom mohli hodnotit. Totéž platí, pokud žák doslovně převezme téma zadání jako nadpis (nepočítá se do rozsahu). Předmětem hodnocení je pouze vlastní autorský text žáka.</w:t>
      </w:r>
    </w:p>
    <w:p w14:paraId="1D909C53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Rozsah PP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minimální rozsah je 250 slov, maximální rozsah omezen není </w:t>
      </w:r>
    </w:p>
    <w:p w14:paraId="4FC9D3F9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Čas (délka konání) písemné práce: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150 minut (+ 15 minut času na výběr zadání) </w:t>
      </w:r>
    </w:p>
    <w:p w14:paraId="0CD5DDAA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Způsob záznamu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žák si může zvolit, zda bude práci psát na školním počítači (při vypnuté kontrole pravopisu), nebo zda chce psát rukou. </w:t>
      </w:r>
    </w:p>
    <w:p w14:paraId="03A56CF2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513D80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Způsob a kritéria hodnocení</w:t>
      </w:r>
    </w:p>
    <w:p w14:paraId="53B1638A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Práce se hodnotí z hlediska stylistiky, gramatiky, lexika a syntaxe. Hodnocení je rozděleno na šest kritérií. V každém může žák získat 0–5 bodů,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celkově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tedy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může získat 30 bodů za celou práci.</w:t>
      </w:r>
    </w:p>
    <w:p w14:paraId="574491B4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9687CB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 kritérií hodnocení: </w:t>
      </w:r>
    </w:p>
    <w:p w14:paraId="35E47C0B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1A – stylistika: naplnění tématu a úroveň jeho zpracování, funkčnost zpracování;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ři nesplnění kritéria je text hodnocen jako nedostatečný.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977913C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1B – stylistika: splnění zadaného útvaru a komunikační situace;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ři nesplnění tohoto kritéria je text hodnocen jako nedostatečný. </w:t>
      </w:r>
    </w:p>
    <w:p w14:paraId="1B0B591B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2A – pravopis, slovotvorba a tvarosloví;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při nulovém počtu bodů za kritérium 2A nemůže být text hodnocen lépe než stupněm dostatečný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bez ohledu na ostatní kritéria. </w:t>
      </w:r>
    </w:p>
    <w:p w14:paraId="1D661E07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2B – slovní zásoba (oblast lexika): pestrost lexika, funkční užití lexikálních prostředků; </w:t>
      </w:r>
    </w:p>
    <w:p w14:paraId="719AB560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3A – syntax: stavba větných celků; </w:t>
      </w:r>
    </w:p>
    <w:p w14:paraId="572D24FA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3B – syntax nadvětná: kompozice a výběr tematických složek; soudržnost textu, návaznost myšlenek, logika argumentace, členění textu.</w:t>
      </w:r>
    </w:p>
    <w:p w14:paraId="79F06375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6247B23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Hodnocení žáků s PUP: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 případě hodnocení žáků s PUP učitel zohledňuje symptomy vycházející z doporučení školského poradenského zařízení. V kritériu zohledňujícím pravopis (2A) bude žákům s přiznanou tolerancí symptomů přidán jeden bod. Kdyby žák s PUP dostal maximum bodů, žádný bod by se mu už nepřičítal. </w:t>
      </w:r>
    </w:p>
    <w:p w14:paraId="1094BC78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0EF766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Celkové hodnocení PP: </w:t>
      </w:r>
    </w:p>
    <w:p w14:paraId="1A35D98D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26–30 bodů – výborný </w:t>
      </w:r>
    </w:p>
    <w:p w14:paraId="1EE7B35E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20–25 bodů – chvalitebný </w:t>
      </w:r>
    </w:p>
    <w:p w14:paraId="39D8D904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16–19 bodů – dobrý </w:t>
      </w:r>
    </w:p>
    <w:p w14:paraId="4F0A4D50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12–15 bodů – dostatečný </w:t>
      </w:r>
    </w:p>
    <w:p w14:paraId="5944CE40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0-11 bodů – nedostatečný</w:t>
      </w:r>
    </w:p>
    <w:p w14:paraId="3FA9656F" w14:textId="77777777" w:rsidR="00D346D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Hranice úspěšnosti: </w:t>
      </w:r>
      <w:r>
        <w:rPr>
          <w:rFonts w:ascii="Calibri" w:eastAsia="Calibri" w:hAnsi="Calibri" w:cs="Calibri"/>
          <w:sz w:val="22"/>
          <w:szCs w:val="22"/>
        </w:rPr>
        <w:t>žák musí získat 12 a více bodů, aby u písemné práce prospěl.</w:t>
      </w:r>
    </w:p>
    <w:p w14:paraId="60A53AA6" w14:textId="77777777" w:rsidR="00D346D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Hodnocení písemné práce tvoří </w:t>
      </w:r>
      <w:r>
        <w:rPr>
          <w:rFonts w:ascii="Calibri" w:eastAsia="Calibri" w:hAnsi="Calibri" w:cs="Calibri"/>
          <w:b/>
          <w:sz w:val="22"/>
          <w:szCs w:val="22"/>
        </w:rPr>
        <w:t>40 % celkové známky</w:t>
      </w:r>
      <w:r>
        <w:rPr>
          <w:rFonts w:ascii="Calibri" w:eastAsia="Calibri" w:hAnsi="Calibri" w:cs="Calibri"/>
          <w:sz w:val="22"/>
          <w:szCs w:val="22"/>
        </w:rPr>
        <w:t xml:space="preserve"> z profilové maturitní zkoušky.</w:t>
      </w:r>
    </w:p>
    <w:p w14:paraId="3DC7DEA7" w14:textId="77777777" w:rsidR="00D346D0" w:rsidRDefault="00D346D0">
      <w:pPr>
        <w:rPr>
          <w:rFonts w:ascii="Calibri" w:eastAsia="Calibri" w:hAnsi="Calibri" w:cs="Calibri"/>
          <w:sz w:val="22"/>
          <w:szCs w:val="22"/>
        </w:rPr>
      </w:pPr>
    </w:p>
    <w:p w14:paraId="37B5792C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Poznámka k rozsahu písemné práce – počítání slov: </w:t>
      </w:r>
    </w:p>
    <w:p w14:paraId="47F651EB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Jako jedno slovo počítáme</w:t>
      </w:r>
    </w:p>
    <w:p w14:paraId="4FB18268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složené tvary sloves (pracoval jsem = 1 slovo, budu pracovat = 1 slovo, byli bychom pracovali = 1 slovo)</w:t>
      </w:r>
    </w:p>
    <w:p w14:paraId="67E4A80B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předložky jednoslovné (s = 1 slovo, za účelem = 2 slova)</w:t>
      </w:r>
    </w:p>
    <w:p w14:paraId="4A0FAD26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spojky</w:t>
      </w:r>
    </w:p>
    <w:p w14:paraId="56726E02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zájmena</w:t>
      </w:r>
    </w:p>
    <w:p w14:paraId="7EF32F72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složené tvary číslovek (sedm set dvacet pět = 1 slovo)</w:t>
      </w:r>
    </w:p>
    <w:p w14:paraId="527017C2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citoslovce (ach ouvej = 2 slova)</w:t>
      </w:r>
    </w:p>
    <w:p w14:paraId="314C4452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zkratky a zkratková slova (ZUŠ = 1 slovo, Čedok = 1 slovo)</w:t>
      </w:r>
    </w:p>
    <w:p w14:paraId="55E5C545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víceslovná vlastní jména a vlastní názvy (Petra Nováková = 1 slovo, Kralupy nad Vltavou = 1 slovo)</w:t>
      </w:r>
    </w:p>
    <w:p w14:paraId="6ACDCCD8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rozepsané datum (28. října 2021 = 1 slovo; V Kralupech nad Vltavou 28. října 2021 = 3 slova)</w:t>
      </w:r>
    </w:p>
    <w:p w14:paraId="74386012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adresy (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jarmila@seznam.cz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= 1 slovo; ulice U Cukrovaru = 1 slovo, 278 01 Kralupy nad Vltavou = 1 slovo)</w:t>
      </w:r>
    </w:p>
    <w:p w14:paraId="31CA7811" w14:textId="77777777" w:rsidR="00D346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složená přídavná jména (česko-italský = 1 slovo)</w:t>
      </w:r>
    </w:p>
    <w:p w14:paraId="3F6D02D0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Poznámka k zadání písemné práce – výchozí text</w:t>
      </w:r>
    </w:p>
    <w:p w14:paraId="5411A8D9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Součástí zadání písemné práce může být také výchozí text.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Pak je v zadání uvedeno, zda a jakým způsobem má být výchozí text ve vlastní práci použit. Některé typy výchozích textů slouží jako inspirační zdroj, jiné přinášejí základní informace pro zpracování písemné práce nebo pokyny k napsání práce. </w:t>
      </w:r>
    </w:p>
    <w:p w14:paraId="44876B04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Některé funkce výchozího textu:</w:t>
      </w:r>
    </w:p>
    <w:p w14:paraId="1A215EA8" w14:textId="77777777" w:rsidR="00D346D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Inspirativní funkce. </w:t>
      </w:r>
      <w:r>
        <w:rPr>
          <w:rFonts w:ascii="Calibri" w:eastAsia="Calibri" w:hAnsi="Calibri" w:cs="Calibri"/>
          <w:sz w:val="22"/>
          <w:szCs w:val="22"/>
        </w:rPr>
        <w:t xml:space="preserve">Výchozí text slouží jako inspirace, navozuje atmosféru k psaní (tak tomu bývá především u útvarů uměleckého stylu, např. v případě líčení nebo vypravování). </w:t>
      </w:r>
    </w:p>
    <w:p w14:paraId="0D392395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Specifikovaná funkce – pokyny k napsání práce.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 zadání může být také přímo uvedeno, jak s výchozím textem zacházet - např. u vypravování může výchozí text tvořit začátek nebo konec vypravování (ve zpracování je pak přesně uvedeno: vypravování, které je zakončeno výchozím textem nebo vypravování, které má na výchozí text navazovat). </w:t>
      </w:r>
    </w:p>
    <w:p w14:paraId="6416C8B8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Informativní funkce. </w:t>
      </w:r>
      <w:r>
        <w:rPr>
          <w:rFonts w:ascii="Calibri" w:eastAsia="Calibri" w:hAnsi="Calibri" w:cs="Calibri"/>
          <w:color w:val="000000"/>
          <w:sz w:val="22"/>
          <w:szCs w:val="22"/>
        </w:rPr>
        <w:t>Ve výchozím textu jsou obsaženy informace, které je třeba využít při tvorbě textu: např. uvedení informace k napsání motivačního dopisu / žádosti nebo uvedení základních informací pro vysvětlení nějakého problému, z nichž má žák při tvorbě vyjít.</w:t>
      </w:r>
    </w:p>
    <w:p w14:paraId="591F2085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2F7AD1" w14:textId="77777777" w:rsidR="00D346D0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Výchozí text je možné opsat, avšak pozor, toto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opsání se nezapočítává do celkového rozsahu písemné práce.</w:t>
      </w:r>
    </w:p>
    <w:p w14:paraId="2A875801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547DB0F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0AB86DF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F61EA3B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A63D5BD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30B9A9C" w14:textId="77777777" w:rsidR="00D346D0" w:rsidRDefault="00D346D0">
      <w:pPr>
        <w:rPr>
          <w:sz w:val="16"/>
          <w:szCs w:val="16"/>
        </w:rPr>
      </w:pPr>
    </w:p>
    <w:p w14:paraId="1F37428B" w14:textId="77777777" w:rsidR="00D346D0" w:rsidRDefault="00D346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6008951" w14:textId="77777777" w:rsidR="00D346D0" w:rsidRDefault="00000000">
      <w:r>
        <w:rPr>
          <w:rFonts w:ascii="Calibri" w:eastAsia="Calibri" w:hAnsi="Calibri" w:cs="Calibri"/>
          <w:b/>
        </w:rPr>
        <w:t xml:space="preserve">Při hodnocení pravopisu se rozlišuje „hrubá“ a „malá“ chyba, přičemž se navazuje na úzus, který je v českém školském prostředí běžný. </w:t>
      </w:r>
    </w:p>
    <w:p w14:paraId="7DA0B274" w14:textId="77777777" w:rsidR="00D346D0" w:rsidRDefault="00000000">
      <w:r>
        <w:rPr>
          <w:rFonts w:ascii="Calibri" w:eastAsia="Calibri" w:hAnsi="Calibri" w:cs="Calibri"/>
          <w:b/>
        </w:rPr>
        <w:t xml:space="preserve">Orientační rozlišení hrubých chyb: </w:t>
      </w:r>
    </w:p>
    <w:p w14:paraId="18EAF7AA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ve vyjmenovaných slovech </w:t>
      </w:r>
    </w:p>
    <w:p w14:paraId="092C016A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pravidlech psaní i/y po tvrdých a měkkých souhláskách v koncovkách slov </w:t>
      </w:r>
    </w:p>
    <w:p w14:paraId="783EEC03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ve shodě přísudku s podmětem </w:t>
      </w:r>
    </w:p>
    <w:p w14:paraId="20F12B40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psaní velkých písmen </w:t>
      </w:r>
    </w:p>
    <w:p w14:paraId="5F14E8FA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rozlišování hranice slov </w:t>
      </w:r>
    </w:p>
    <w:p w14:paraId="403A9789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chybném psaní předpon </w:t>
      </w:r>
    </w:p>
    <w:p w14:paraId="22D43F02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psaní předložek </w:t>
      </w:r>
    </w:p>
    <w:p w14:paraId="4381FA35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asimilaci znělosti </w:t>
      </w:r>
    </w:p>
    <w:p w14:paraId="6C688BDB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v kvantitě hlásky i/í při psaní zájmen typu ji/jí, naši/naší, našim/naším</w:t>
      </w:r>
    </w:p>
    <w:p w14:paraId="01CA5124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v záměně u - ů - ú</w:t>
      </w:r>
    </w:p>
    <w:p w14:paraId="499779DD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v psaní mě/mně, bě/bje, vě/vje, pě</w:t>
      </w:r>
    </w:p>
    <w:p w14:paraId="532AFE6F" w14:textId="77777777" w:rsidR="00D346D0" w:rsidRDefault="00000000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v interpunkci, </w:t>
      </w:r>
      <w:r>
        <w:rPr>
          <w:rFonts w:ascii="Calibri" w:eastAsia="Calibri" w:hAnsi="Calibri" w:cs="Calibri"/>
          <w:u w:val="single"/>
        </w:rPr>
        <w:t>pokud chyba má vliv na smysl věty (textu)</w:t>
      </w:r>
    </w:p>
    <w:p w14:paraId="336FCF6D" w14:textId="77777777" w:rsidR="00D346D0" w:rsidRDefault="00000000">
      <w:r>
        <w:rPr>
          <w:rFonts w:ascii="Calibri" w:eastAsia="Calibri" w:hAnsi="Calibri" w:cs="Calibri"/>
          <w:b/>
        </w:rPr>
        <w:t xml:space="preserve">Orientační rozlišení malých chyb: </w:t>
      </w:r>
    </w:p>
    <w:p w14:paraId="6375600A" w14:textId="77777777" w:rsidR="00D346D0" w:rsidRDefault="00000000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v interpunkci, pokud chyba nemá vliv na smysl textu </w:t>
      </w:r>
    </w:p>
    <w:p w14:paraId="28F23880" w14:textId="77777777" w:rsidR="00D346D0" w:rsidRDefault="00000000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v kvantitě hlásek </w:t>
      </w:r>
    </w:p>
    <w:p w14:paraId="6F6E4A4F" w14:textId="77777777" w:rsidR="00D346D0" w:rsidRDefault="00000000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v nesprávném dělení slov na konci řádku </w:t>
      </w:r>
    </w:p>
    <w:p w14:paraId="7525A14C" w14:textId="77777777" w:rsidR="00D346D0" w:rsidRDefault="00000000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ve vynechání a přehození hlásek ve slově</w:t>
      </w:r>
    </w:p>
    <w:p w14:paraId="3FA9D054" w14:textId="77777777" w:rsidR="00D346D0" w:rsidRDefault="00D346D0">
      <w:pPr>
        <w:rPr>
          <w:rFonts w:ascii="Calibri" w:eastAsia="Calibri" w:hAnsi="Calibri" w:cs="Calibri"/>
        </w:rPr>
      </w:pPr>
    </w:p>
    <w:p w14:paraId="70A9F9C2" w14:textId="77777777" w:rsidR="00D346D0" w:rsidRDefault="00000000">
      <w:r>
        <w:rPr>
          <w:rFonts w:ascii="Calibri" w:eastAsia="Calibri" w:hAnsi="Calibri" w:cs="Calibri"/>
          <w:b/>
        </w:rPr>
        <w:t xml:space="preserve">Podstatné také je nepostihovat opakované chyby: </w:t>
      </w:r>
    </w:p>
    <w:p w14:paraId="43DF801C" w14:textId="77777777" w:rsidR="00D346D0" w:rsidRDefault="00000000">
      <w:r>
        <w:rPr>
          <w:rFonts w:ascii="Calibri" w:eastAsia="Calibri" w:hAnsi="Calibri" w:cs="Calibri"/>
        </w:rPr>
        <w:t xml:space="preserve">a) žák neumí napsat spřežku „vtom“ – tato spřežka je při opakovaném použití chápána jako jedna chyba, ale chybný zápis každé jiné spřežky je další chyba; </w:t>
      </w:r>
    </w:p>
    <w:p w14:paraId="70429D18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žák napíše chybně koncovku příčestí činného „Hanka a Jana jeli do města“, ve všech dalších spojení typu „Hanka a Jana se dohadovali“ se chybná koncovka znovu nezapočítává, ale další chybné koncovky v tomto jevu už je nutné za chybu považovat („chlapci se ptaly“).  </w:t>
      </w:r>
    </w:p>
    <w:p w14:paraId="46918346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</w:rPr>
      </w:pPr>
    </w:p>
    <w:p w14:paraId="57660173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</w:rPr>
      </w:pPr>
    </w:p>
    <w:p w14:paraId="7F527DA1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</w:rPr>
      </w:pPr>
    </w:p>
    <w:tbl>
      <w:tblPr>
        <w:tblStyle w:val="a"/>
        <w:tblW w:w="15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2113"/>
        <w:gridCol w:w="2552"/>
        <w:gridCol w:w="2966"/>
        <w:gridCol w:w="2600"/>
        <w:gridCol w:w="2361"/>
        <w:gridCol w:w="2562"/>
      </w:tblGrid>
      <w:tr w:rsidR="00D346D0" w14:paraId="3CE671DC" w14:textId="77777777">
        <w:trPr>
          <w:trHeight w:val="50"/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1AAA7610" w14:textId="77777777" w:rsidR="00D346D0" w:rsidRDefault="00D34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187FFEEF" w14:textId="77777777" w:rsidR="00D346D0" w:rsidRDefault="00D34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00B0F0"/>
            <w:tcMar>
              <w:left w:w="98" w:type="dxa"/>
            </w:tcMar>
          </w:tcPr>
          <w:p w14:paraId="0163D65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shd w:val="clear" w:color="auto" w:fill="00B0F0"/>
            <w:tcMar>
              <w:left w:w="98" w:type="dxa"/>
            </w:tcMar>
          </w:tcPr>
          <w:p w14:paraId="6E2388D2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6" w:type="dxa"/>
            <w:shd w:val="clear" w:color="auto" w:fill="00B0F0"/>
            <w:tcMar>
              <w:left w:w="98" w:type="dxa"/>
            </w:tcMar>
          </w:tcPr>
          <w:p w14:paraId="6444D4B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shd w:val="clear" w:color="auto" w:fill="00B0F0"/>
            <w:tcMar>
              <w:left w:w="98" w:type="dxa"/>
            </w:tcMar>
          </w:tcPr>
          <w:p w14:paraId="3FA1D34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00B0F0"/>
            <w:tcMar>
              <w:left w:w="98" w:type="dxa"/>
            </w:tcMar>
          </w:tcPr>
          <w:p w14:paraId="3E33910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2" w:type="dxa"/>
            <w:shd w:val="clear" w:color="auto" w:fill="00B0F0"/>
            <w:tcMar>
              <w:left w:w="98" w:type="dxa"/>
            </w:tcMar>
          </w:tcPr>
          <w:p w14:paraId="5B509163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D346D0" w14:paraId="7E0BBC2F" w14:textId="77777777">
        <w:trPr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6FAAD82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1A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0833BBE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se nevztahuje</w:t>
            </w:r>
          </w:p>
          <w:p w14:paraId="43BC04C0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 zadanému tématu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1F0F1B4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se od</w:t>
            </w:r>
          </w:p>
          <w:p w14:paraId="21976C3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tématu podstatně</w:t>
            </w:r>
          </w:p>
          <w:p w14:paraId="491F042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odklání nebo je zpracováno</w:t>
            </w:r>
          </w:p>
          <w:p w14:paraId="45EFDA6F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povrchně</w:t>
            </w: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1D9BB4F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se od zadaného</w:t>
            </w:r>
          </w:p>
          <w:p w14:paraId="797AE72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tématu v některých</w:t>
            </w:r>
          </w:p>
          <w:p w14:paraId="7B02F1E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pasážích odklání</w:t>
            </w:r>
          </w:p>
          <w:p w14:paraId="3B06F4D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některé pasáže jsou</w:t>
            </w:r>
          </w:p>
          <w:p w14:paraId="14ECF3A5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povrchní</w:t>
            </w: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614BB23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v zásadě odpovídá</w:t>
            </w:r>
          </w:p>
          <w:p w14:paraId="3001E24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tématu</w:t>
            </w:r>
          </w:p>
          <w:p w14:paraId="5353350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téma v zásadě</w:t>
            </w:r>
          </w:p>
          <w:p w14:paraId="3A2743CF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zpracováno funkčně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0F61415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odpovídá</w:t>
            </w:r>
          </w:p>
          <w:p w14:paraId="2114FBC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tématu</w:t>
            </w:r>
          </w:p>
          <w:p w14:paraId="3D0BD23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téma zpracováno</w:t>
            </w:r>
          </w:p>
          <w:p w14:paraId="098C686B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funkčně</w:t>
            </w: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6A8E7B94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plně odpovídá</w:t>
            </w:r>
          </w:p>
          <w:p w14:paraId="7727CB22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tématu</w:t>
            </w:r>
          </w:p>
          <w:p w14:paraId="4CA8C68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téma zpracování plně</w:t>
            </w:r>
          </w:p>
          <w:p w14:paraId="01D5B19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funkčně</w:t>
            </w:r>
          </w:p>
        </w:tc>
      </w:tr>
      <w:tr w:rsidR="00D346D0" w14:paraId="1CAE729B" w14:textId="77777777">
        <w:trPr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233F435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1B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4D0789D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prokazatelně</w:t>
            </w:r>
          </w:p>
          <w:p w14:paraId="3540F00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nevykazuje znaky</w:t>
            </w:r>
          </w:p>
          <w:p w14:paraId="17440E7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zadaného útvaru nebo</w:t>
            </w:r>
          </w:p>
          <w:p w14:paraId="28EC86C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reaguje na jiné</w:t>
            </w:r>
          </w:p>
          <w:p w14:paraId="14FAA6E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vymezení komunikační</w:t>
            </w:r>
          </w:p>
          <w:p w14:paraId="6EE1D15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situace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682A011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značné nedostatky</w:t>
            </w:r>
          </w:p>
          <w:p w14:paraId="2E79295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vzhledem k funkčnímu stylu,</w:t>
            </w:r>
          </w:p>
          <w:p w14:paraId="793317A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slohovému útvaru i</w:t>
            </w:r>
          </w:p>
          <w:p w14:paraId="3820A02B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komunikační situaci</w:t>
            </w: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56AD5462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nedostatky vzhledem</w:t>
            </w:r>
          </w:p>
          <w:p w14:paraId="528B075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zadanému funkčnímu</w:t>
            </w:r>
          </w:p>
          <w:p w14:paraId="3AA6A43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stylu, slohovému</w:t>
            </w:r>
          </w:p>
          <w:p w14:paraId="25F60674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útvaru i komunikační</w:t>
            </w:r>
          </w:p>
          <w:p w14:paraId="6A626661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situaci</w:t>
            </w: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5BFE9A1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v zásadě odpovídá</w:t>
            </w:r>
          </w:p>
          <w:p w14:paraId="51693732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funkčnímu</w:t>
            </w:r>
          </w:p>
          <w:p w14:paraId="4C775BC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stylu, slohovému</w:t>
            </w:r>
          </w:p>
          <w:p w14:paraId="1A086FE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útvaru i komunikační</w:t>
            </w:r>
          </w:p>
          <w:p w14:paraId="50B9DAD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situaci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050E4A5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odpovídá</w:t>
            </w:r>
          </w:p>
          <w:p w14:paraId="1046E7B1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funkčnímu</w:t>
            </w:r>
          </w:p>
          <w:p w14:paraId="0B331CF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stylu, slohovému</w:t>
            </w:r>
          </w:p>
          <w:p w14:paraId="42EBC56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útvaru i komunikační</w:t>
            </w:r>
          </w:p>
          <w:p w14:paraId="6A01537D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situaci</w:t>
            </w: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4FECD66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plně odpovídá</w:t>
            </w:r>
          </w:p>
          <w:p w14:paraId="4BE9E7C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zadanému funkčnímu</w:t>
            </w:r>
          </w:p>
          <w:p w14:paraId="676DF6F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stylu, slohovému</w:t>
            </w:r>
          </w:p>
          <w:p w14:paraId="00A83F9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útvaru i komunikační</w:t>
            </w:r>
          </w:p>
          <w:p w14:paraId="519D5AB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situaci</w:t>
            </w:r>
          </w:p>
        </w:tc>
      </w:tr>
      <w:tr w:rsidR="00D346D0" w14:paraId="5146A721" w14:textId="77777777">
        <w:trPr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6B6F6BDD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2A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2C89E90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vysoká míra chyb</w:t>
            </w:r>
          </w:p>
          <w:p w14:paraId="41BDB98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 tvarosloví:</w:t>
            </w:r>
          </w:p>
          <w:p w14:paraId="2683B09C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 a více*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251B237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vyšší míra chyb</w:t>
            </w:r>
          </w:p>
          <w:p w14:paraId="1D2C816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</w:t>
            </w:r>
          </w:p>
          <w:p w14:paraId="4F6DC302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tvarosloví: </w:t>
            </w:r>
            <w:r>
              <w:rPr>
                <w:b/>
                <w:color w:val="000000"/>
                <w:sz w:val="16"/>
                <w:szCs w:val="16"/>
              </w:rPr>
              <w:t>8–9*</w:t>
            </w: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40DEF51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časté chyby</w:t>
            </w:r>
          </w:p>
          <w:p w14:paraId="446DA3F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</w:t>
            </w:r>
          </w:p>
          <w:p w14:paraId="3D37F314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tvarosloví: </w:t>
            </w:r>
            <w:r>
              <w:rPr>
                <w:b/>
                <w:color w:val="000000"/>
                <w:sz w:val="16"/>
                <w:szCs w:val="16"/>
              </w:rPr>
              <w:t>6–7*</w:t>
            </w: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2675108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místy chyby</w:t>
            </w:r>
          </w:p>
          <w:p w14:paraId="74079861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</w:t>
            </w:r>
          </w:p>
          <w:p w14:paraId="626DA7D0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tvarosloví: </w:t>
            </w:r>
            <w:r>
              <w:rPr>
                <w:b/>
                <w:color w:val="000000"/>
                <w:sz w:val="16"/>
                <w:szCs w:val="16"/>
              </w:rPr>
              <w:t>4–5*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23CBCA0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ojedinělé chyby</w:t>
            </w:r>
          </w:p>
          <w:p w14:paraId="5C1244D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</w:t>
            </w:r>
          </w:p>
          <w:p w14:paraId="43E88F5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tvarosloví: </w:t>
            </w:r>
            <w:r>
              <w:rPr>
                <w:b/>
                <w:color w:val="000000"/>
                <w:sz w:val="16"/>
                <w:szCs w:val="16"/>
              </w:rPr>
              <w:t>2–3*</w:t>
            </w: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4BD04AF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bez chyb či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téměř bez chyb</w:t>
            </w:r>
          </w:p>
          <w:p w14:paraId="10D87BF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pravopisu či</w:t>
            </w:r>
          </w:p>
          <w:p w14:paraId="5C194A5D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tvarosloví: </w:t>
            </w:r>
            <w:r>
              <w:rPr>
                <w:b/>
                <w:color w:val="000000"/>
                <w:sz w:val="16"/>
                <w:szCs w:val="16"/>
              </w:rPr>
              <w:t>max. 1*</w:t>
            </w:r>
          </w:p>
        </w:tc>
      </w:tr>
      <w:tr w:rsidR="00D346D0" w14:paraId="33FA7241" w14:textId="77777777">
        <w:trPr>
          <w:trHeight w:val="1250"/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1E86728F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2B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26E59C1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primitivní slovní</w:t>
            </w:r>
          </w:p>
          <w:p w14:paraId="51A0C98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zásoba</w:t>
            </w:r>
          </w:p>
          <w:p w14:paraId="2061522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volba slov zásadně</w:t>
            </w:r>
          </w:p>
          <w:p w14:paraId="509AA9B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narušuje porozumění</w:t>
            </w:r>
          </w:p>
          <w:p w14:paraId="586EC19A" w14:textId="77777777" w:rsidR="00D346D0" w:rsidRDefault="00D346D0">
            <w:pPr>
              <w:rPr>
                <w:color w:val="000000"/>
                <w:sz w:val="16"/>
                <w:szCs w:val="16"/>
              </w:rPr>
            </w:pPr>
          </w:p>
          <w:p w14:paraId="2C061A25" w14:textId="77777777" w:rsidR="00D346D0" w:rsidRDefault="00D346D0"/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0125D82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chudá slovní zásoba</w:t>
            </w:r>
          </w:p>
          <w:p w14:paraId="23E3354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slova ve vysoké míře</w:t>
            </w:r>
          </w:p>
          <w:p w14:paraId="5E7FB31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nevhodná vzhledem</w:t>
            </w:r>
          </w:p>
          <w:p w14:paraId="64067DF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označované</w:t>
            </w:r>
          </w:p>
          <w:p w14:paraId="681A5D04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skutečnosti, což silně</w:t>
            </w:r>
          </w:p>
          <w:p w14:paraId="566F53D2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narušuje porozumění</w:t>
            </w:r>
          </w:p>
          <w:p w14:paraId="07EF7250" w14:textId="77777777" w:rsidR="00D346D0" w:rsidRDefault="00D346D0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0801246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chudá slovní zásoba, slova se opakují</w:t>
            </w:r>
          </w:p>
          <w:p w14:paraId="2EDF60B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slova často nevhodně volena</w:t>
            </w:r>
          </w:p>
          <w:p w14:paraId="4A8EDECB" w14:textId="77777777" w:rsidR="00D346D0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Narušeno porozumění textu</w:t>
            </w: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6605EB0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běžná slovní zásoba, postačující vzhledem k zadání, ale ne potřebně pestrá</w:t>
            </w:r>
          </w:p>
          <w:p w14:paraId="0C178C13" w14:textId="77777777" w:rsidR="00D346D0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Místy nevhodně volené výrazy nenarušují porozumění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7E655E6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bohatá slovní zásoba</w:t>
            </w:r>
          </w:p>
          <w:p w14:paraId="11E3D41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slova ojediněle</w:t>
            </w:r>
          </w:p>
          <w:p w14:paraId="6C4D1AA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nevhodná vzhledem</w:t>
            </w:r>
          </w:p>
          <w:p w14:paraId="6504426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 označované skutečnosti</w:t>
            </w:r>
          </w:p>
          <w:p w14:paraId="6F7412B3" w14:textId="77777777" w:rsidR="00D346D0" w:rsidRDefault="00D346D0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52FE607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bohatá, rozmanitá slovní zásoba</w:t>
            </w:r>
          </w:p>
          <w:p w14:paraId="03C70CB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slova vždy volena</w:t>
            </w:r>
          </w:p>
          <w:p w14:paraId="063ED83E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vhodně a funkčně</w:t>
            </w:r>
          </w:p>
        </w:tc>
      </w:tr>
      <w:tr w:rsidR="00D346D0" w14:paraId="55EEC546" w14:textId="77777777">
        <w:trPr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29FDF624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3A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0ED8845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 primitivní, velmi vysoká míra syntaktických chyb</w:t>
            </w:r>
          </w:p>
          <w:p w14:paraId="2359DF7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větná stavba prakticky</w:t>
            </w:r>
          </w:p>
          <w:p w14:paraId="49DE943F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vylučuje porozumění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7AEA21A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 velmi</w:t>
            </w:r>
          </w:p>
          <w:p w14:paraId="031B068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často nefunkčně</w:t>
            </w:r>
          </w:p>
          <w:p w14:paraId="3ED61553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jednoduchá, či naopak</w:t>
            </w:r>
          </w:p>
          <w:p w14:paraId="35FCF86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přetížená</w:t>
            </w:r>
          </w:p>
          <w:p w14:paraId="44D283C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dlouhé věty nebo stylizace velmi často brání</w:t>
            </w:r>
          </w:p>
          <w:p w14:paraId="5B17170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porozumění</w:t>
            </w:r>
          </w:p>
          <w:p w14:paraId="1FDB534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velká míra chyb</w:t>
            </w:r>
          </w:p>
          <w:p w14:paraId="3C171F5D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slovosledu či větné stavby</w:t>
            </w: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5E1B18B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 často</w:t>
            </w:r>
          </w:p>
          <w:p w14:paraId="508EF2F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jednoduchá, či naopak</w:t>
            </w:r>
          </w:p>
          <w:p w14:paraId="170C2EE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přetížená</w:t>
            </w:r>
          </w:p>
          <w:p w14:paraId="496FEB5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dlouhé věty nebo jejich stylizace často</w:t>
            </w:r>
          </w:p>
          <w:p w14:paraId="65A56FB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brání porozumění</w:t>
            </w:r>
          </w:p>
          <w:p w14:paraId="16BC3912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∙ </w:t>
            </w:r>
            <w:r>
              <w:rPr>
                <w:color w:val="000000"/>
                <w:sz w:val="16"/>
                <w:szCs w:val="16"/>
              </w:rPr>
              <w:t>časté chyby slovosledu či pravidelné větné stavby</w:t>
            </w: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4DE61CB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 v zásadě</w:t>
            </w:r>
          </w:p>
          <w:p w14:paraId="0FE9572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promyšlená a v zásadě</w:t>
            </w:r>
          </w:p>
          <w:p w14:paraId="05C13A81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funkční</w:t>
            </w:r>
          </w:p>
          <w:p w14:paraId="60EE175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dlouhé věty nebo jejich stylizace místy brání porozumění</w:t>
            </w:r>
          </w:p>
          <w:p w14:paraId="29025274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∙ </w:t>
            </w:r>
            <w:r>
              <w:rPr>
                <w:color w:val="000000"/>
                <w:sz w:val="16"/>
                <w:szCs w:val="16"/>
              </w:rPr>
              <w:t>místy chyby slovosledu či pravidelné větné stavby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5921EA8E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</w:t>
            </w:r>
          </w:p>
          <w:p w14:paraId="05302F31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promyšlená a funkční</w:t>
            </w:r>
          </w:p>
          <w:p w14:paraId="248F29F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ojediněle chyby</w:t>
            </w:r>
          </w:p>
          <w:p w14:paraId="2349C74B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slovosledu či pravidelné větné stavby</w:t>
            </w: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606F449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výstavba vět</w:t>
            </w:r>
          </w:p>
          <w:p w14:paraId="27A62A9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promyšlená a funkční</w:t>
            </w:r>
          </w:p>
          <w:p w14:paraId="2CBDD53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zcela bez syntaktických</w:t>
            </w:r>
          </w:p>
          <w:p w14:paraId="09A9E625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chyb</w:t>
            </w:r>
          </w:p>
        </w:tc>
      </w:tr>
      <w:tr w:rsidR="00D346D0" w14:paraId="22B9811A" w14:textId="77777777">
        <w:trPr>
          <w:trHeight w:val="1756"/>
          <w:jc w:val="center"/>
        </w:trPr>
        <w:tc>
          <w:tcPr>
            <w:tcW w:w="581" w:type="dxa"/>
            <w:shd w:val="clear" w:color="auto" w:fill="00B0F0"/>
            <w:tcMar>
              <w:left w:w="98" w:type="dxa"/>
            </w:tcMar>
          </w:tcPr>
          <w:p w14:paraId="4412F23C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3B </w:t>
            </w:r>
          </w:p>
        </w:tc>
        <w:tc>
          <w:tcPr>
            <w:tcW w:w="2113" w:type="dxa"/>
            <w:shd w:val="clear" w:color="auto" w:fill="auto"/>
            <w:tcMar>
              <w:left w:w="98" w:type="dxa"/>
            </w:tcMar>
          </w:tcPr>
          <w:p w14:paraId="25E3BF8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nesoudržný a chaotický</w:t>
            </w:r>
          </w:p>
          <w:p w14:paraId="2D37DF82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nezvládnutá či zcela</w:t>
            </w:r>
          </w:p>
          <w:p w14:paraId="538657EA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nelogická argumentace</w:t>
            </w:r>
          </w:p>
          <w:p w14:paraId="63E7961B" w14:textId="77777777" w:rsidR="00D346D0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Návaznost mezi myšlenkami chybí nebo je chaotická</w:t>
            </w:r>
          </w:p>
        </w:tc>
        <w:tc>
          <w:tcPr>
            <w:tcW w:w="2552" w:type="dxa"/>
            <w:shd w:val="clear" w:color="auto" w:fill="auto"/>
            <w:tcMar>
              <w:left w:w="98" w:type="dxa"/>
            </w:tcMar>
          </w:tcPr>
          <w:p w14:paraId="46766B71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nelogické či zcela</w:t>
            </w:r>
          </w:p>
          <w:p w14:paraId="48049B8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chybějící členění textu,</w:t>
            </w:r>
          </w:p>
          <w:p w14:paraId="73CF5CD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adresát vynakládá úsilí,</w:t>
            </w:r>
          </w:p>
          <w:p w14:paraId="752972ED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aby se v něm</w:t>
            </w:r>
          </w:p>
          <w:p w14:paraId="522AF199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zorientoval</w:t>
            </w:r>
          </w:p>
          <w:p w14:paraId="54834C07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velmi nelogická argumentace, zásadní chyby v návaznosti myšlenek</w:t>
            </w:r>
          </w:p>
        </w:tc>
        <w:tc>
          <w:tcPr>
            <w:tcW w:w="2966" w:type="dxa"/>
            <w:shd w:val="clear" w:color="auto" w:fill="auto"/>
            <w:tcMar>
              <w:left w:w="98" w:type="dxa"/>
            </w:tcMar>
          </w:tcPr>
          <w:p w14:paraId="4C089364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nevhodné či</w:t>
            </w:r>
          </w:p>
          <w:p w14:paraId="000B3DEC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nedostatečné členění</w:t>
            </w:r>
          </w:p>
          <w:p w14:paraId="4A532B0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textu, kompozice spíše nahodilá, organizace textu narušuje čtenářský komfort adresáta</w:t>
            </w:r>
          </w:p>
          <w:p w14:paraId="73A5758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často nelogická argumentace nebo nelogická návaznost vět</w:t>
            </w:r>
          </w:p>
          <w:p w14:paraId="2D9B351B" w14:textId="77777777" w:rsidR="00D346D0" w:rsidRDefault="00D346D0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tcMar>
              <w:left w:w="98" w:type="dxa"/>
            </w:tcMar>
          </w:tcPr>
          <w:p w14:paraId="36511DF5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místy nedostatečné</w:t>
            </w:r>
          </w:p>
          <w:p w14:paraId="60F70EFA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členění textu, i když v zásadě vyvážené, v zásadě neovlivňuje čtenářský komfort adresáta</w:t>
            </w:r>
          </w:p>
          <w:p w14:paraId="010677E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∙</w:t>
            </w:r>
            <w:r>
              <w:rPr>
                <w:sz w:val="16"/>
                <w:szCs w:val="16"/>
              </w:rPr>
              <w:t>argumentace v zásadě srozumitelná</w:t>
            </w:r>
          </w:p>
          <w:p w14:paraId="70325552" w14:textId="77777777" w:rsidR="00D346D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Myšlenky na sebe v zásadě navazují, i když návaznost není vyjádřena explicitně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14:paraId="56000F6B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vyvážená a logická</w:t>
            </w:r>
          </w:p>
          <w:p w14:paraId="5B5C5F2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kompozice</w:t>
            </w:r>
          </w:p>
          <w:p w14:paraId="01BB288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text v zásadě vhodně</w:t>
            </w:r>
          </w:p>
          <w:p w14:paraId="040D5500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členěn a logicky uspořádán</w:t>
            </w:r>
          </w:p>
          <w:p w14:paraId="0E8291B6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argumentace je srozumitelná, není narušen čtenářský komfort adresáta</w:t>
            </w:r>
          </w:p>
          <w:p w14:paraId="421C99C5" w14:textId="77777777" w:rsidR="00D346D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Myšlenky navazují srozumitelně</w:t>
            </w:r>
          </w:p>
        </w:tc>
        <w:tc>
          <w:tcPr>
            <w:tcW w:w="2562" w:type="dxa"/>
            <w:shd w:val="clear" w:color="auto" w:fill="auto"/>
            <w:tcMar>
              <w:left w:w="98" w:type="dxa"/>
            </w:tcMar>
          </w:tcPr>
          <w:p w14:paraId="5E440108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precizní kompozice</w:t>
            </w:r>
          </w:p>
          <w:p w14:paraId="71E8659F" w14:textId="77777777" w:rsidR="00D346D0" w:rsidRDefault="00000000">
            <w:pPr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 xml:space="preserve">∙ </w:t>
            </w:r>
            <w:r>
              <w:rPr>
                <w:sz w:val="16"/>
                <w:szCs w:val="16"/>
              </w:rPr>
              <w:t>vhodné členění textu, logické uspořádání</w:t>
            </w:r>
          </w:p>
          <w:p w14:paraId="7B8F7D2B" w14:textId="77777777" w:rsidR="00D346D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∙ </w:t>
            </w:r>
            <w:r>
              <w:rPr>
                <w:color w:val="000000"/>
                <w:sz w:val="16"/>
                <w:szCs w:val="16"/>
              </w:rPr>
              <w:t>argumentace je precizní a vyspělá</w:t>
            </w:r>
          </w:p>
          <w:p w14:paraId="4AC1D6ED" w14:textId="77777777" w:rsidR="00D346D0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Myšlenky precizně navazují</w:t>
            </w:r>
          </w:p>
          <w:p w14:paraId="095F2921" w14:textId="77777777" w:rsidR="00D346D0" w:rsidRDefault="00D34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419A7911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</w:rPr>
      </w:pPr>
    </w:p>
    <w:p w14:paraId="5E236AF9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*Kvantifikace pravopisných chyb</w:t>
      </w:r>
      <w:r>
        <w:rPr>
          <w:rFonts w:ascii="Calibri" w:eastAsia="Calibri" w:hAnsi="Calibri" w:cs="Calibri"/>
          <w:sz w:val="16"/>
          <w:szCs w:val="16"/>
        </w:rPr>
        <w:t xml:space="preserve"> zahrnuje tzv. „hrubé“ chyby; jedné „hrubé“ chybě odpovídají dvě „malé“ chyby. Čárka ve větě či souvětí se počítá jako malá chyba. Opakující se chyba ve stejném slově se započítává pouze jednou.</w:t>
      </w:r>
    </w:p>
    <w:p w14:paraId="0FCBBE95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kritéria schválila předmětová komise českého jazyka dne 14. 2. 2024</w:t>
      </w:r>
    </w:p>
    <w:p w14:paraId="165B11BB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</w:p>
    <w:p w14:paraId="3EC3DDDE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</w:p>
    <w:p w14:paraId="7B236A8E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</w:p>
    <w:p w14:paraId="18BBD2C8" w14:textId="77777777" w:rsidR="00D346D0" w:rsidRDefault="00D346D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</w:p>
    <w:p w14:paraId="78920C9B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Schváleno ředitelem školy dne 1. března 2024                                                                                             RNDr. Andrej Plecháček</w:t>
      </w:r>
    </w:p>
    <w:p w14:paraId="15FAA13B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ředitel školy</w:t>
      </w:r>
    </w:p>
    <w:p w14:paraId="4B07FEEB" w14:textId="77777777" w:rsidR="00D346D0" w:rsidRDefault="00000000">
      <w:pPr>
        <w:widowControl/>
        <w:spacing w:after="160"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D346D0">
      <w:pgSz w:w="16838" w:h="11906" w:orient="landscape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B2296"/>
    <w:multiLevelType w:val="multilevel"/>
    <w:tmpl w:val="1E5CF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05D89"/>
    <w:multiLevelType w:val="multilevel"/>
    <w:tmpl w:val="228A6EB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A3CAC"/>
    <w:multiLevelType w:val="multilevel"/>
    <w:tmpl w:val="CA62C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60360B"/>
    <w:multiLevelType w:val="multilevel"/>
    <w:tmpl w:val="0A28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4710901">
    <w:abstractNumId w:val="3"/>
  </w:num>
  <w:num w:numId="2" w16cid:durableId="769204532">
    <w:abstractNumId w:val="2"/>
  </w:num>
  <w:num w:numId="3" w16cid:durableId="456072660">
    <w:abstractNumId w:val="1"/>
  </w:num>
  <w:num w:numId="4" w16cid:durableId="2114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D0"/>
    <w:rsid w:val="004C50C2"/>
    <w:rsid w:val="00D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D2D1"/>
  <w15:docId w15:val="{C6DF1179-CF46-4042-9239-2E06B71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Internetovodkaz">
    <w:name w:val="Internetový odkaz"/>
    <w:basedOn w:val="Standardnpsmoodstavce"/>
    <w:rPr>
      <w:color w:val="0563C1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lang w:val="cs-CZ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table" w:styleId="Mkatabulky">
    <w:name w:val="Table Grid"/>
    <w:basedOn w:val="Normlntabulka"/>
    <w:uiPriority w:val="39"/>
    <w:rsid w:val="00332334"/>
    <w:rPr>
      <w:rFonts w:asciiTheme="minorHAnsi" w:eastAsiaTheme="minorEastAsia" w:hAnsiTheme="minorHAnsi" w:cstheme="minorBidi"/>
      <w:sz w:val="20"/>
      <w:szCs w:val="21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451"/>
  </w:style>
  <w:style w:type="paragraph" w:styleId="Zpat">
    <w:name w:val="footer"/>
    <w:basedOn w:val="Normln"/>
    <w:link w:val="ZpatChar"/>
    <w:uiPriority w:val="99"/>
    <w:unhideWhenUsed/>
    <w:rsid w:val="009C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451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il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QwYYMd/tCraO9GYqcBJIDwg0w==">CgMxLjA4AHIhMTB3cTE2bUxRVUoza0dZYnZPUS01VlVOLUNCcDNuT2hW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Hrušovská</dc:creator>
  <cp:lastModifiedBy>Šárka Hrušovská</cp:lastModifiedBy>
  <cp:revision>2</cp:revision>
  <dcterms:created xsi:type="dcterms:W3CDTF">2024-04-01T08:57:00Z</dcterms:created>
  <dcterms:modified xsi:type="dcterms:W3CDTF">2024-04-01T08:57:00Z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